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Default="00626B0D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noProof/>
          <w:color w:val="auto"/>
          <w:sz w:val="30"/>
          <w:szCs w:val="30"/>
          <w:lang w:eastAsia="ru-RU"/>
        </w:rPr>
      </w:pP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 w:rsidRPr="00A15C43">
        <w:rPr>
          <w:b/>
          <w:noProof/>
          <w:color w:val="auto"/>
          <w:sz w:val="30"/>
          <w:szCs w:val="30"/>
          <w:lang w:eastAsia="ru-RU"/>
        </w:rPr>
        <w:tab/>
      </w:r>
    </w:p>
    <w:p w:rsidR="00A15C43" w:rsidRDefault="00A15C43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noProof/>
          <w:color w:val="auto"/>
          <w:sz w:val="30"/>
          <w:szCs w:val="30"/>
          <w:lang w:eastAsia="ru-RU"/>
        </w:rPr>
      </w:pPr>
    </w:p>
    <w:p w:rsidR="00A15C43" w:rsidRPr="00A15C43" w:rsidRDefault="00A15C43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color w:val="auto"/>
          <w:sz w:val="16"/>
          <w:szCs w:val="20"/>
          <w:lang w:eastAsia="ru-RU"/>
        </w:rPr>
      </w:pPr>
      <w:bookmarkStart w:id="0" w:name="_GoBack"/>
      <w:bookmarkEnd w:id="0"/>
    </w:p>
    <w:p w:rsidR="002911A7" w:rsidRPr="00A15C43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A15C43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911A7" w:rsidRPr="00A15C43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A15C43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A15C43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911A7" w:rsidRPr="00A15C43" w:rsidRDefault="002911A7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911A7" w:rsidRPr="00A15C43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A15C43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B421EC" w:rsidRPr="00A15C43" w:rsidRDefault="00B421EC" w:rsidP="00626B0D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</w:p>
    <w:p w:rsidR="002911A7" w:rsidRPr="00A15C43" w:rsidRDefault="00855C08" w:rsidP="00246E5B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A15C43">
        <w:rPr>
          <w:bCs/>
          <w:color w:val="auto"/>
          <w:szCs w:val="28"/>
          <w:u w:val="single"/>
          <w:lang w:eastAsia="ru-RU"/>
        </w:rPr>
        <w:t>18.05</w:t>
      </w:r>
      <w:r w:rsidR="00B421EC" w:rsidRPr="00A15C43">
        <w:rPr>
          <w:bCs/>
          <w:color w:val="auto"/>
          <w:szCs w:val="28"/>
          <w:u w:val="single"/>
          <w:lang w:eastAsia="ru-RU"/>
        </w:rPr>
        <w:t>.2022</w:t>
      </w:r>
      <w:r w:rsidR="002911A7" w:rsidRPr="00A15C43">
        <w:rPr>
          <w:bCs/>
          <w:color w:val="auto"/>
          <w:szCs w:val="28"/>
          <w:lang w:eastAsia="ru-RU"/>
        </w:rPr>
        <w:t xml:space="preserve"> № </w:t>
      </w:r>
      <w:r w:rsidR="0032116A" w:rsidRPr="00A15C43">
        <w:rPr>
          <w:bCs/>
          <w:color w:val="auto"/>
          <w:szCs w:val="28"/>
          <w:u w:val="single"/>
          <w:lang w:eastAsia="ru-RU"/>
        </w:rPr>
        <w:t>7/3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A15C43" w:rsidRPr="00A15C43" w:rsidTr="00D92618">
        <w:trPr>
          <w:trHeight w:val="1312"/>
        </w:trPr>
        <w:tc>
          <w:tcPr>
            <w:tcW w:w="5357" w:type="dxa"/>
          </w:tcPr>
          <w:p w:rsidR="002911A7" w:rsidRPr="00A15C43" w:rsidRDefault="002911A7" w:rsidP="00246E5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color w:val="auto"/>
                <w:szCs w:val="28"/>
              </w:rPr>
            </w:pPr>
            <w:r w:rsidRPr="00A15C43">
              <w:rPr>
                <w:b/>
                <w:color w:val="auto"/>
                <w:szCs w:val="28"/>
              </w:rPr>
              <w:t>О согласовании направления средств стимулирования управы района Люблино города Москвы на проведение мероприятий по благоустройству</w:t>
            </w:r>
            <w:r w:rsidR="002D474E" w:rsidRPr="00A15C43">
              <w:rPr>
                <w:b/>
                <w:color w:val="auto"/>
                <w:szCs w:val="28"/>
              </w:rPr>
              <w:t xml:space="preserve"> </w:t>
            </w:r>
            <w:r w:rsidR="009919EA" w:rsidRPr="00A15C43">
              <w:rPr>
                <w:b/>
                <w:color w:val="auto"/>
                <w:szCs w:val="28"/>
              </w:rPr>
              <w:t xml:space="preserve">и содержанию </w:t>
            </w:r>
            <w:r w:rsidRPr="00A15C43">
              <w:rPr>
                <w:b/>
                <w:color w:val="auto"/>
                <w:szCs w:val="28"/>
              </w:rPr>
              <w:t>территори</w:t>
            </w:r>
            <w:r w:rsidR="009919EA" w:rsidRPr="00A15C43">
              <w:rPr>
                <w:b/>
                <w:color w:val="auto"/>
                <w:szCs w:val="28"/>
              </w:rPr>
              <w:t xml:space="preserve">и района Люблино города Москвы </w:t>
            </w:r>
            <w:r w:rsidRPr="00A15C43">
              <w:rPr>
                <w:b/>
                <w:color w:val="auto"/>
                <w:szCs w:val="28"/>
              </w:rPr>
              <w:t>в 20</w:t>
            </w:r>
            <w:r w:rsidR="00664CB6" w:rsidRPr="00A15C43">
              <w:rPr>
                <w:b/>
                <w:color w:val="auto"/>
                <w:szCs w:val="28"/>
              </w:rPr>
              <w:t>22</w:t>
            </w:r>
            <w:r w:rsidRPr="00A15C43">
              <w:rPr>
                <w:b/>
                <w:color w:val="auto"/>
                <w:szCs w:val="28"/>
              </w:rPr>
              <w:t xml:space="preserve"> году</w:t>
            </w:r>
          </w:p>
        </w:tc>
      </w:tr>
    </w:tbl>
    <w:p w:rsidR="002911A7" w:rsidRPr="00187B5E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EB1E88" w:rsidRDefault="002911A7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</w:t>
      </w:r>
      <w:r w:rsidR="0071566D">
        <w:rPr>
          <w:szCs w:val="28"/>
          <w:lang w:eastAsia="ru-RU"/>
        </w:rPr>
        <w:t xml:space="preserve">ов города Москвы» и обращением </w:t>
      </w:r>
      <w:r w:rsidRPr="00187B5E">
        <w:rPr>
          <w:szCs w:val="28"/>
          <w:lang w:eastAsia="ru-RU"/>
        </w:rPr>
        <w:t xml:space="preserve">главы управы района </w:t>
      </w:r>
      <w:r w:rsidR="001179DB" w:rsidRPr="00EB5519">
        <w:rPr>
          <w:color w:val="auto"/>
          <w:szCs w:val="28"/>
          <w:lang w:eastAsia="ru-RU"/>
        </w:rPr>
        <w:t xml:space="preserve">Люблино </w:t>
      </w:r>
      <w:r w:rsidR="00EB1E88" w:rsidRPr="00EB1E88">
        <w:rPr>
          <w:color w:val="auto"/>
          <w:szCs w:val="28"/>
          <w:lang w:eastAsia="ru-RU"/>
        </w:rPr>
        <w:t>17.05.2022 № Исх.-102</w:t>
      </w:r>
      <w:r w:rsidR="00EB5519" w:rsidRPr="00EB1E88">
        <w:rPr>
          <w:color w:val="auto"/>
          <w:szCs w:val="28"/>
          <w:lang w:eastAsia="ru-RU"/>
        </w:rPr>
        <w:t>/22</w:t>
      </w:r>
    </w:p>
    <w:p w:rsidR="002911A7" w:rsidRPr="00EB1E88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EB1E88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2911A7" w:rsidRDefault="002911A7" w:rsidP="00626B0D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 xml:space="preserve">Согласовать </w:t>
      </w:r>
      <w:r w:rsidRPr="002451F6">
        <w:rPr>
          <w:bCs/>
          <w:color w:val="auto"/>
          <w:szCs w:val="28"/>
        </w:rPr>
        <w:t>направление средств стимулирования управы района Люблино города Моск</w:t>
      </w:r>
      <w:r>
        <w:rPr>
          <w:bCs/>
          <w:color w:val="auto"/>
          <w:szCs w:val="28"/>
        </w:rPr>
        <w:t xml:space="preserve">вы на проведение мероприятий по </w:t>
      </w:r>
      <w:r w:rsidRPr="002451F6">
        <w:rPr>
          <w:bCs/>
          <w:color w:val="auto"/>
          <w:szCs w:val="28"/>
        </w:rPr>
        <w:t>благоустройству</w:t>
      </w:r>
      <w:r w:rsidR="009919EA">
        <w:rPr>
          <w:bCs/>
          <w:color w:val="auto"/>
          <w:szCs w:val="28"/>
        </w:rPr>
        <w:t xml:space="preserve"> и содержанию</w:t>
      </w:r>
      <w:r>
        <w:rPr>
          <w:bCs/>
          <w:color w:val="auto"/>
          <w:szCs w:val="28"/>
        </w:rPr>
        <w:t xml:space="preserve"> </w:t>
      </w:r>
      <w:r w:rsidRPr="002451F6">
        <w:rPr>
          <w:bCs/>
          <w:color w:val="auto"/>
          <w:szCs w:val="28"/>
        </w:rPr>
        <w:t>территори</w:t>
      </w:r>
      <w:r>
        <w:rPr>
          <w:bCs/>
          <w:color w:val="auto"/>
          <w:szCs w:val="28"/>
        </w:rPr>
        <w:t>и рай</w:t>
      </w:r>
      <w:r w:rsidR="00664CB6">
        <w:rPr>
          <w:bCs/>
          <w:color w:val="auto"/>
          <w:szCs w:val="28"/>
        </w:rPr>
        <w:t>она Люблино города Москвы в 2022</w:t>
      </w:r>
      <w:r w:rsidRPr="002451F6">
        <w:rPr>
          <w:bCs/>
          <w:color w:val="auto"/>
          <w:szCs w:val="28"/>
        </w:rPr>
        <w:t xml:space="preserve"> году</w:t>
      </w:r>
      <w:r w:rsidR="003C37AE">
        <w:rPr>
          <w:szCs w:val="28"/>
          <w:lang w:eastAsia="ru-RU"/>
        </w:rPr>
        <w:t xml:space="preserve"> согласно </w:t>
      </w:r>
      <w:proofErr w:type="gramStart"/>
      <w:r w:rsidR="003C37AE">
        <w:rPr>
          <w:szCs w:val="28"/>
          <w:lang w:eastAsia="ru-RU"/>
        </w:rPr>
        <w:t>приложению</w:t>
      </w:r>
      <w:proofErr w:type="gramEnd"/>
      <w:r w:rsidR="003C37AE">
        <w:rPr>
          <w:szCs w:val="28"/>
          <w:lang w:eastAsia="ru-RU"/>
        </w:rPr>
        <w:t xml:space="preserve"> к </w:t>
      </w:r>
      <w:r w:rsidRPr="003C37AE">
        <w:rPr>
          <w:color w:val="auto"/>
          <w:szCs w:val="28"/>
          <w:lang w:eastAsia="ru-RU"/>
        </w:rPr>
        <w:t>настоящему решению.</w:t>
      </w:r>
    </w:p>
    <w:p w:rsidR="00B421EC" w:rsidRDefault="00B421EC" w:rsidP="00626B0D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2.</w:t>
      </w:r>
      <w:r>
        <w:rPr>
          <w:color w:val="auto"/>
          <w:szCs w:val="28"/>
          <w:lang w:eastAsia="ru-RU"/>
        </w:rPr>
        <w:tab/>
        <w:t>Признать утратившими силу решения Совета депутатов муниципального округа Люблино:</w:t>
      </w:r>
    </w:p>
    <w:p w:rsidR="00B421EC" w:rsidRDefault="00B421EC" w:rsidP="00626B0D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2.1</w:t>
      </w:r>
      <w:r>
        <w:rPr>
          <w:color w:val="auto"/>
          <w:szCs w:val="28"/>
          <w:lang w:eastAsia="ru-RU"/>
        </w:rPr>
        <w:tab/>
      </w:r>
      <w:r w:rsidR="00626B0D">
        <w:rPr>
          <w:color w:val="auto"/>
          <w:szCs w:val="28"/>
          <w:lang w:eastAsia="ru-RU"/>
        </w:rPr>
        <w:t xml:space="preserve"> от </w:t>
      </w:r>
      <w:r w:rsidR="00855C08">
        <w:rPr>
          <w:color w:val="auto"/>
          <w:szCs w:val="28"/>
          <w:lang w:eastAsia="ru-RU"/>
        </w:rPr>
        <w:t>30.03.2022 № 5/4</w:t>
      </w:r>
      <w:r>
        <w:rPr>
          <w:color w:val="auto"/>
          <w:szCs w:val="28"/>
          <w:lang w:eastAsia="ru-RU"/>
        </w:rPr>
        <w:t xml:space="preserve"> «</w:t>
      </w:r>
      <w:r w:rsidRPr="00B421EC">
        <w:rPr>
          <w:color w:val="auto"/>
          <w:szCs w:val="28"/>
          <w:lang w:eastAsia="ru-RU"/>
        </w:rPr>
        <w:t>О согласовании 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Люблино города Москвы в 2022 году</w:t>
      </w:r>
      <w:r>
        <w:rPr>
          <w:color w:val="auto"/>
          <w:szCs w:val="28"/>
          <w:lang w:eastAsia="ru-RU"/>
        </w:rPr>
        <w:t>»;</w:t>
      </w:r>
    </w:p>
    <w:p w:rsidR="00B421EC" w:rsidRPr="003C37AE" w:rsidRDefault="00B421EC" w:rsidP="00626B0D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2.2</w:t>
      </w:r>
      <w:r>
        <w:rPr>
          <w:color w:val="auto"/>
          <w:szCs w:val="28"/>
          <w:lang w:eastAsia="ru-RU"/>
        </w:rPr>
        <w:tab/>
      </w:r>
      <w:r w:rsidR="00855C08">
        <w:rPr>
          <w:color w:val="auto"/>
          <w:szCs w:val="28"/>
          <w:lang w:eastAsia="ru-RU"/>
        </w:rPr>
        <w:t xml:space="preserve"> от 20.04</w:t>
      </w:r>
      <w:r w:rsidR="00626B0D">
        <w:rPr>
          <w:color w:val="auto"/>
          <w:szCs w:val="28"/>
          <w:lang w:eastAsia="ru-RU"/>
        </w:rPr>
        <w:t xml:space="preserve">.2022 </w:t>
      </w:r>
      <w:r w:rsidR="00855C08">
        <w:rPr>
          <w:color w:val="auto"/>
          <w:szCs w:val="28"/>
          <w:lang w:eastAsia="ru-RU"/>
        </w:rPr>
        <w:t>№ 6/3</w:t>
      </w:r>
      <w:r>
        <w:rPr>
          <w:color w:val="auto"/>
          <w:szCs w:val="28"/>
          <w:lang w:eastAsia="ru-RU"/>
        </w:rPr>
        <w:t xml:space="preserve"> «</w:t>
      </w:r>
      <w:r w:rsidRPr="00B421EC">
        <w:rPr>
          <w:color w:val="auto"/>
          <w:szCs w:val="28"/>
          <w:lang w:eastAsia="ru-RU"/>
        </w:rPr>
        <w:t>О внесении изменений в решение Совета депутатов мун</w:t>
      </w:r>
      <w:r w:rsidR="00855C08">
        <w:rPr>
          <w:color w:val="auto"/>
          <w:szCs w:val="28"/>
          <w:lang w:eastAsia="ru-RU"/>
        </w:rPr>
        <w:t>иципального округа Люблино от 30.03.2022 № 5/4</w:t>
      </w:r>
      <w:r w:rsidRPr="00B421EC">
        <w:rPr>
          <w:color w:val="auto"/>
          <w:szCs w:val="28"/>
          <w:lang w:eastAsia="ru-RU"/>
        </w:rPr>
        <w:t xml:space="preserve"> «О согласовании 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Люблино города Москвы в 2022 году»</w:t>
      </w:r>
      <w:r>
        <w:rPr>
          <w:color w:val="auto"/>
          <w:szCs w:val="28"/>
          <w:lang w:eastAsia="ru-RU"/>
        </w:rPr>
        <w:t>.</w:t>
      </w:r>
    </w:p>
    <w:p w:rsidR="002911A7" w:rsidRDefault="00664CB6" w:rsidP="00626B0D">
      <w:pPr>
        <w:tabs>
          <w:tab w:val="left" w:pos="1134"/>
        </w:tabs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664CB6" w:rsidP="00626B0D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626B0D">
        <w:rPr>
          <w:szCs w:val="28"/>
          <w:lang w:eastAsia="ru-RU"/>
        </w:rPr>
        <w:t>.</w:t>
      </w:r>
      <w:r w:rsidR="00626B0D">
        <w:rPr>
          <w:szCs w:val="28"/>
          <w:lang w:eastAsia="ru-RU"/>
        </w:rPr>
        <w:tab/>
      </w:r>
      <w:r w:rsidR="002911A7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2911A7">
        <w:rPr>
          <w:szCs w:val="28"/>
          <w:lang w:val="en-US" w:eastAsia="ru-RU"/>
        </w:rPr>
        <w:t>www</w:t>
      </w:r>
      <w:r w:rsidR="002911A7">
        <w:rPr>
          <w:szCs w:val="28"/>
          <w:lang w:eastAsia="ru-RU"/>
        </w:rPr>
        <w:t xml:space="preserve">. </w:t>
      </w:r>
      <w:proofErr w:type="spellStart"/>
      <w:r w:rsidR="002911A7">
        <w:rPr>
          <w:szCs w:val="28"/>
          <w:lang w:val="en-US" w:eastAsia="ru-RU"/>
        </w:rPr>
        <w:t>lublino</w:t>
      </w:r>
      <w:proofErr w:type="spellEnd"/>
      <w:r w:rsidR="002911A7">
        <w:rPr>
          <w:szCs w:val="28"/>
          <w:lang w:eastAsia="ru-RU"/>
        </w:rPr>
        <w:t>-</w:t>
      </w:r>
      <w:proofErr w:type="spellStart"/>
      <w:r w:rsidR="002911A7">
        <w:rPr>
          <w:szCs w:val="28"/>
          <w:lang w:val="en-US" w:eastAsia="ru-RU"/>
        </w:rPr>
        <w:t>mos</w:t>
      </w:r>
      <w:proofErr w:type="spellEnd"/>
      <w:r w:rsidR="002911A7">
        <w:rPr>
          <w:szCs w:val="28"/>
          <w:lang w:eastAsia="ru-RU"/>
        </w:rPr>
        <w:t>.</w:t>
      </w:r>
      <w:proofErr w:type="spellStart"/>
      <w:r w:rsidR="002911A7">
        <w:rPr>
          <w:szCs w:val="28"/>
          <w:lang w:val="en-US" w:eastAsia="ru-RU"/>
        </w:rPr>
        <w:t>ru</w:t>
      </w:r>
      <w:proofErr w:type="spellEnd"/>
      <w:r w:rsidR="002911A7">
        <w:rPr>
          <w:szCs w:val="28"/>
          <w:lang w:eastAsia="ru-RU"/>
        </w:rPr>
        <w:t>.</w:t>
      </w:r>
    </w:p>
    <w:p w:rsidR="002911A7" w:rsidRDefault="00664CB6" w:rsidP="00626B0D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5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 xml:space="preserve">Контроль за исполнением настоящего решения возложить на главу </w:t>
      </w:r>
      <w:r w:rsidR="0071566D">
        <w:rPr>
          <w:szCs w:val="28"/>
          <w:lang w:eastAsia="ru-RU"/>
        </w:rPr>
        <w:t xml:space="preserve">муниципального округа Люблино </w:t>
      </w:r>
      <w:r w:rsidR="002911A7">
        <w:rPr>
          <w:b/>
          <w:szCs w:val="28"/>
          <w:lang w:eastAsia="ru-RU"/>
        </w:rPr>
        <w:t xml:space="preserve">Андрианова Ю.А. </w:t>
      </w:r>
    </w:p>
    <w:p w:rsidR="00626B0D" w:rsidRDefault="00626B0D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</w:t>
      </w:r>
      <w:r w:rsidR="0071566D">
        <w:rPr>
          <w:b/>
          <w:szCs w:val="28"/>
          <w:lang w:eastAsia="ru-RU"/>
        </w:rPr>
        <w:t>ного округа Люблино</w:t>
      </w:r>
      <w:r w:rsidR="0071566D">
        <w:rPr>
          <w:b/>
          <w:szCs w:val="28"/>
          <w:lang w:eastAsia="ru-RU"/>
        </w:rPr>
        <w:tab/>
      </w:r>
      <w:r w:rsidR="0071566D">
        <w:rPr>
          <w:b/>
          <w:szCs w:val="28"/>
          <w:lang w:eastAsia="ru-RU"/>
        </w:rPr>
        <w:tab/>
      </w:r>
      <w:r w:rsidR="0071566D">
        <w:rPr>
          <w:b/>
          <w:szCs w:val="28"/>
          <w:lang w:eastAsia="ru-RU"/>
        </w:rPr>
        <w:tab/>
        <w:t xml:space="preserve"> </w:t>
      </w:r>
      <w:r w:rsidR="00626B0D">
        <w:rPr>
          <w:b/>
          <w:szCs w:val="28"/>
          <w:lang w:eastAsia="ru-RU"/>
        </w:rPr>
        <w:t xml:space="preserve">    </w:t>
      </w:r>
      <w:r>
        <w:rPr>
          <w:b/>
          <w:szCs w:val="28"/>
          <w:lang w:eastAsia="ru-RU"/>
        </w:rPr>
        <w:t>Ю.А. Андрианов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626B0D">
          <w:type w:val="continuous"/>
          <w:pgSz w:w="11906" w:h="16838"/>
          <w:pgMar w:top="426" w:right="566" w:bottom="0" w:left="1701" w:header="709" w:footer="709" w:gutter="0"/>
          <w:cols w:space="720"/>
        </w:sectPr>
      </w:pP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 w:rsidR="00664CB6">
        <w:rPr>
          <w:bCs/>
          <w:szCs w:val="28"/>
          <w:lang w:eastAsia="ru-RU"/>
        </w:rPr>
        <w:t xml:space="preserve">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71566D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</w:t>
      </w:r>
      <w:r w:rsidR="002911A7" w:rsidRPr="00D51214">
        <w:rPr>
          <w:bCs/>
          <w:szCs w:val="28"/>
          <w:lang w:eastAsia="ru-RU"/>
        </w:rPr>
        <w:t xml:space="preserve"> </w:t>
      </w:r>
      <w:r w:rsidR="00855C08">
        <w:rPr>
          <w:bCs/>
          <w:szCs w:val="28"/>
          <w:lang w:eastAsia="ru-RU"/>
        </w:rPr>
        <w:t>18.05</w:t>
      </w:r>
      <w:r w:rsidR="00B421EC">
        <w:rPr>
          <w:bCs/>
          <w:szCs w:val="28"/>
          <w:lang w:eastAsia="ru-RU"/>
        </w:rPr>
        <w:t>.2022</w:t>
      </w:r>
      <w:r w:rsidR="00993D13">
        <w:rPr>
          <w:bCs/>
          <w:szCs w:val="28"/>
          <w:lang w:eastAsia="ru-RU"/>
        </w:rPr>
        <w:t xml:space="preserve"> № </w:t>
      </w:r>
      <w:r w:rsidR="0032116A">
        <w:rPr>
          <w:bCs/>
          <w:szCs w:val="28"/>
          <w:lang w:eastAsia="ru-RU"/>
        </w:rPr>
        <w:t>7/3</w:t>
      </w:r>
    </w:p>
    <w:p w:rsidR="00626B0D" w:rsidRDefault="00626B0D" w:rsidP="00626B0D">
      <w:pPr>
        <w:spacing w:line="240" w:lineRule="auto"/>
        <w:rPr>
          <w:b/>
          <w:sz w:val="24"/>
          <w:szCs w:val="24"/>
        </w:rPr>
      </w:pPr>
    </w:p>
    <w:p w:rsidR="002911A7" w:rsidRPr="000B196C" w:rsidRDefault="002911A7" w:rsidP="00B077A3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Адресный перечень </w:t>
      </w:r>
    </w:p>
    <w:p w:rsidR="002911A7" w:rsidRPr="000B196C" w:rsidRDefault="002911A7" w:rsidP="00D10DDC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>работ</w:t>
      </w:r>
      <w:r w:rsidR="002631FE">
        <w:rPr>
          <w:b/>
          <w:sz w:val="24"/>
          <w:szCs w:val="24"/>
        </w:rPr>
        <w:t xml:space="preserve"> по благоустройству</w:t>
      </w:r>
      <w:r w:rsidR="009919EA">
        <w:rPr>
          <w:b/>
          <w:sz w:val="24"/>
          <w:szCs w:val="24"/>
        </w:rPr>
        <w:t xml:space="preserve"> и содержанию</w:t>
      </w:r>
      <w:r w:rsidR="002631FE">
        <w:rPr>
          <w:b/>
          <w:sz w:val="24"/>
          <w:szCs w:val="24"/>
        </w:rPr>
        <w:t xml:space="preserve"> </w:t>
      </w:r>
      <w:r w:rsidRPr="000B196C">
        <w:rPr>
          <w:b/>
          <w:sz w:val="24"/>
          <w:szCs w:val="24"/>
        </w:rPr>
        <w:t>территории</w:t>
      </w:r>
    </w:p>
    <w:p w:rsidR="002911A7" w:rsidRPr="000B196C" w:rsidRDefault="002911A7" w:rsidP="0084218B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2911A7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  <w:r w:rsidRPr="000B196C">
        <w:rPr>
          <w:b/>
          <w:sz w:val="24"/>
          <w:szCs w:val="24"/>
        </w:rPr>
        <w:t xml:space="preserve">управы района Люблино </w:t>
      </w:r>
      <w:r w:rsidR="00664CB6">
        <w:rPr>
          <w:b/>
          <w:bCs/>
          <w:sz w:val="24"/>
          <w:szCs w:val="24"/>
        </w:rPr>
        <w:t>в 2022</w:t>
      </w:r>
      <w:r w:rsidRPr="000B196C">
        <w:rPr>
          <w:b/>
          <w:bCs/>
          <w:sz w:val="24"/>
          <w:szCs w:val="24"/>
        </w:rPr>
        <w:t xml:space="preserve"> году</w:t>
      </w:r>
    </w:p>
    <w:tbl>
      <w:tblPr>
        <w:tblW w:w="14982" w:type="dxa"/>
        <w:tblInd w:w="93" w:type="dxa"/>
        <w:tblLook w:val="04A0" w:firstRow="1" w:lastRow="0" w:firstColumn="1" w:lastColumn="0" w:noHBand="0" w:noVBand="1"/>
      </w:tblPr>
      <w:tblGrid>
        <w:gridCol w:w="1156"/>
        <w:gridCol w:w="1494"/>
        <w:gridCol w:w="3035"/>
        <w:gridCol w:w="3436"/>
        <w:gridCol w:w="1559"/>
        <w:gridCol w:w="1368"/>
        <w:gridCol w:w="2934"/>
      </w:tblGrid>
      <w:tr w:rsidR="00EB1E88" w:rsidRPr="00FC012C" w:rsidTr="00D118F8">
        <w:trPr>
          <w:trHeight w:val="247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0BB0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0BB0">
              <w:rPr>
                <w:b/>
                <w:bCs/>
                <w:sz w:val="24"/>
                <w:szCs w:val="24"/>
                <w:lang w:eastAsia="ru-RU"/>
              </w:rPr>
              <w:t>Вид территории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0BB0">
              <w:rPr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0BB0">
              <w:rPr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0BB0">
              <w:rPr>
                <w:b/>
                <w:bCs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0BB0">
              <w:rPr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0BB0">
              <w:rPr>
                <w:b/>
                <w:bCs/>
                <w:sz w:val="24"/>
                <w:szCs w:val="24"/>
                <w:lang w:eastAsia="ru-RU"/>
              </w:rPr>
              <w:t xml:space="preserve"> Стоимость работ технического заказчика</w:t>
            </w:r>
            <w:r>
              <w:rPr>
                <w:b/>
                <w:bCs/>
                <w:sz w:val="24"/>
                <w:szCs w:val="24"/>
                <w:lang w:eastAsia="ru-RU"/>
              </w:rPr>
              <w:t>, руб.</w:t>
            </w:r>
            <w:r w:rsidRPr="00DD0BB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E88" w:rsidRPr="00FC012C" w:rsidTr="00EB1E88">
        <w:trPr>
          <w:trHeight w:val="65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D0BB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D0BB0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1967D2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967D2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1967D2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EB1E88" w:rsidRPr="001967D2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967D2">
              <w:rPr>
                <w:sz w:val="24"/>
                <w:szCs w:val="24"/>
                <w:lang w:eastAsia="ru-RU"/>
              </w:rPr>
              <w:t xml:space="preserve">д. 3, корп.1, </w:t>
            </w:r>
          </w:p>
          <w:p w:rsidR="00EB1E88" w:rsidRPr="00DD0BB0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967D2">
              <w:rPr>
                <w:sz w:val="24"/>
                <w:szCs w:val="24"/>
                <w:lang w:eastAsia="ru-RU"/>
              </w:rPr>
              <w:t>д. 5, стр.3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43A41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43A4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F3679">
              <w:rPr>
                <w:sz w:val="24"/>
                <w:szCs w:val="24"/>
                <w:lang w:eastAsia="ru-RU"/>
              </w:rPr>
              <w:t>6 234 176,66</w:t>
            </w:r>
          </w:p>
        </w:tc>
      </w:tr>
      <w:tr w:rsidR="00EB1E88" w:rsidRPr="00FC012C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1 328,00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43A41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943A4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FC012C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43A41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43A4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FC012C" w:rsidTr="00EB1E88">
        <w:trPr>
          <w:trHeight w:val="35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FC012C" w:rsidTr="00EB1E88">
        <w:trPr>
          <w:trHeight w:val="4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FC012C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943A41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943A41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1 105,00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43A41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43A4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FC012C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943A41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43A41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943A4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FC012C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943A41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3A41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DD0BB0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698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3, корп.2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1 395 647,59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609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 3, корп. 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3 294 883,63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38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429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66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5, стр.1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1 561 317,36</w:t>
            </w: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6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5, стр.2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2 051 846,24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36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58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Спортивный пр.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2 325 262,98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357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419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60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17, корп. 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5 833 054,63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407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41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6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381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1 053 986,14</w:t>
            </w:r>
          </w:p>
        </w:tc>
      </w:tr>
      <w:tr w:rsidR="00EB1E88" w:rsidRPr="00EB1E88" w:rsidTr="00EB1E88">
        <w:trPr>
          <w:trHeight w:val="272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Ставропольская ул.,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EB1E8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657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19А, д. 21А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3 009 432,02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373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683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д. 28;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5 162 153,49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386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406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641,00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664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10/21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2 125 854,88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39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519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Краснодарская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д. 27/13;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Таганрогская ул.,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 д. 11, корп.1, 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11, корп. 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3 820 014,71</w:t>
            </w:r>
          </w:p>
        </w:tc>
      </w:tr>
      <w:tr w:rsidR="00EB1E88" w:rsidRPr="00EB1E88" w:rsidTr="00EB1E88">
        <w:trPr>
          <w:trHeight w:val="37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37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53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11, корп. 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1 610 707,27</w:t>
            </w:r>
          </w:p>
        </w:tc>
      </w:tr>
      <w:tr w:rsidR="00EB1E88" w:rsidRPr="00EB1E88" w:rsidTr="00EB1E88">
        <w:trPr>
          <w:trHeight w:val="402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589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533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Совхозная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49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13 944 755,35</w:t>
            </w:r>
          </w:p>
        </w:tc>
      </w:tr>
      <w:tr w:rsidR="00EB1E88" w:rsidRPr="00EB1E88" w:rsidTr="00EB1E88">
        <w:trPr>
          <w:trHeight w:val="4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1 074,00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358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56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566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Кубанская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д. 14, стр.1,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14, стр.2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8 333 714,78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1 782,00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38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367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4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437,00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6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Кубанская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16/2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1 683 590,24</w:t>
            </w: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599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Совхозная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8 678 663,24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386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37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59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34, д. 36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15 105 204,51</w:t>
            </w:r>
          </w:p>
        </w:tc>
      </w:tr>
      <w:tr w:rsidR="00EB1E88" w:rsidRPr="00EB1E88" w:rsidTr="00EB1E88">
        <w:trPr>
          <w:trHeight w:val="408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38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5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56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20, корп. 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1 825 946,80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45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Мариупольская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5 478 970,82</w:t>
            </w:r>
          </w:p>
        </w:tc>
      </w:tr>
      <w:tr w:rsidR="00EB1E88" w:rsidRPr="00EB1E88" w:rsidTr="00EB1E88">
        <w:trPr>
          <w:trHeight w:val="459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B1E88">
        <w:trPr>
          <w:trHeight w:val="424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50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Головачева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3, корп. 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2 037 592,96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49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37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ул., 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10, д. 12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2 551 788,70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46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38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416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69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59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2 108 399,32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382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719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д.  22,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5 972 185,18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39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379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241,00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59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Новороссийская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4 252 543,26</w:t>
            </w:r>
          </w:p>
        </w:tc>
      </w:tr>
      <w:tr w:rsidR="00EB1E88" w:rsidRPr="00EB1E88" w:rsidTr="00E337E5">
        <w:trPr>
          <w:trHeight w:val="27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369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Таганрогская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5 791 402,00</w:t>
            </w:r>
          </w:p>
        </w:tc>
      </w:tr>
      <w:tr w:rsidR="00EB1E88" w:rsidRPr="00EB1E88" w:rsidTr="00E337E5">
        <w:trPr>
          <w:trHeight w:val="377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2 780,00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устройство покрытия </w:t>
            </w:r>
            <w:proofErr w:type="gramStart"/>
            <w:r w:rsidRPr="00EB1E88">
              <w:rPr>
                <w:sz w:val="24"/>
                <w:szCs w:val="24"/>
                <w:lang w:eastAsia="ru-RU"/>
              </w:rPr>
              <w:t>на  площадках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48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Краснодарская ул., </w:t>
            </w:r>
          </w:p>
          <w:p w:rsidR="00EB1E88" w:rsidRPr="00EB1E88" w:rsidRDefault="00EB1E88" w:rsidP="00D118F8">
            <w:pPr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вл. 52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</w:t>
            </w:r>
            <w:r w:rsidR="00E337E5">
              <w:rPr>
                <w:sz w:val="24"/>
                <w:szCs w:val="24"/>
                <w:lang w:eastAsia="ru-RU"/>
              </w:rPr>
              <w:t>а</w:t>
            </w:r>
            <w:r w:rsidRPr="00EB1E88">
              <w:rPr>
                <w:sz w:val="24"/>
                <w:szCs w:val="24"/>
                <w:lang w:eastAsia="ru-RU"/>
              </w:rPr>
              <w:t>мня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854 158,15</w:t>
            </w:r>
          </w:p>
        </w:tc>
      </w:tr>
      <w:tr w:rsidR="00EB1E88" w:rsidRPr="00EB1E88" w:rsidTr="00E337E5">
        <w:trPr>
          <w:trHeight w:val="573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64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Тихорецкий бульвар, вл. 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650 889,28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6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74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1 383 729,03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50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Новороссийская ул., 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вл. 25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354 965,99</w:t>
            </w:r>
          </w:p>
        </w:tc>
      </w:tr>
      <w:tr w:rsidR="00EB1E88" w:rsidRPr="00EB1E88" w:rsidTr="00D118F8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619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Новороссийская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вл. 34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629 838,68</w:t>
            </w:r>
          </w:p>
        </w:tc>
      </w:tr>
      <w:tr w:rsidR="00EB1E88" w:rsidRPr="00EB1E88" w:rsidTr="00E337E5">
        <w:trPr>
          <w:trHeight w:val="416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434 785,67</w:t>
            </w:r>
          </w:p>
        </w:tc>
      </w:tr>
      <w:tr w:rsidR="00EB1E88" w:rsidRPr="00EB1E88" w:rsidTr="00D118F8">
        <w:trPr>
          <w:trHeight w:val="6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556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Краснодарская ул.,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434 785,67</w:t>
            </w:r>
          </w:p>
        </w:tc>
      </w:tr>
      <w:tr w:rsidR="00EB1E88" w:rsidRPr="00EB1E88" w:rsidTr="00E337E5">
        <w:trPr>
          <w:trHeight w:val="422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5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Тихая ул./ </w:t>
            </w:r>
            <w:proofErr w:type="spellStart"/>
            <w:r w:rsidRPr="00EB1E88">
              <w:rPr>
                <w:sz w:val="24"/>
                <w:szCs w:val="24"/>
                <w:lang w:eastAsia="ru-RU"/>
              </w:rPr>
              <w:t>Ейская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244 301,46</w:t>
            </w:r>
          </w:p>
        </w:tc>
      </w:tr>
      <w:tr w:rsidR="00EB1E88" w:rsidRPr="00EB1E88" w:rsidTr="00E337E5">
        <w:trPr>
          <w:trHeight w:val="407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427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54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Тихорецкий бульвар, вл.1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106 903,67</w:t>
            </w:r>
          </w:p>
        </w:tc>
      </w:tr>
      <w:tr w:rsidR="00EB1E88" w:rsidRPr="00EB1E88" w:rsidTr="00E337E5">
        <w:trPr>
          <w:trHeight w:val="41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407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567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 xml:space="preserve">Спортивный проезд, </w:t>
            </w:r>
          </w:p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807 612,83</w:t>
            </w:r>
          </w:p>
        </w:tc>
      </w:tr>
      <w:tr w:rsidR="00EB1E88" w:rsidRPr="00EB1E88" w:rsidTr="00E337E5">
        <w:trPr>
          <w:trHeight w:val="419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B1E88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B1E8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E337E5">
        <w:trPr>
          <w:trHeight w:val="41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B1E88" w:rsidRPr="00EB1E88" w:rsidTr="00D118F8">
        <w:trPr>
          <w:trHeight w:val="570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E88">
              <w:rPr>
                <w:b/>
                <w:bCs/>
                <w:sz w:val="24"/>
                <w:szCs w:val="24"/>
                <w:lang w:eastAsia="ru-RU"/>
              </w:rPr>
              <w:t>Итого по району Люблино: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E88" w:rsidRPr="00EB1E88" w:rsidRDefault="00EB1E88" w:rsidP="00D118F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1E8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E88" w:rsidRPr="00EB1E88" w:rsidRDefault="00EB1E88" w:rsidP="00D118F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B1E88">
              <w:rPr>
                <w:b/>
                <w:sz w:val="24"/>
                <w:szCs w:val="24"/>
                <w:lang w:eastAsia="ru-RU"/>
              </w:rPr>
              <w:t>123 145 065,19</w:t>
            </w:r>
          </w:p>
        </w:tc>
      </w:tr>
    </w:tbl>
    <w:p w:rsidR="00EB1E88" w:rsidRPr="000F67D4" w:rsidRDefault="00EB1E88" w:rsidP="00EB1E88">
      <w:pPr>
        <w:pStyle w:val="a7"/>
        <w:rPr>
          <w:rFonts w:ascii="Times New Roman" w:hAnsi="Times New Roman"/>
          <w:b/>
          <w:sz w:val="28"/>
          <w:szCs w:val="28"/>
        </w:rPr>
      </w:pPr>
    </w:p>
    <w:p w:rsidR="00EB1E88" w:rsidRDefault="00EB1E88" w:rsidP="00EB1E88"/>
    <w:p w:rsidR="0032116A" w:rsidRDefault="0032116A" w:rsidP="0084218B">
      <w:pPr>
        <w:spacing w:line="240" w:lineRule="auto"/>
        <w:jc w:val="center"/>
        <w:rPr>
          <w:b/>
          <w:bCs/>
          <w:sz w:val="24"/>
          <w:szCs w:val="24"/>
        </w:rPr>
      </w:pPr>
    </w:p>
    <w:p w:rsidR="002911A7" w:rsidRPr="00AA32A4" w:rsidRDefault="002911A7" w:rsidP="00AA32A4">
      <w:pPr>
        <w:rPr>
          <w:vanish/>
        </w:rPr>
      </w:pPr>
    </w:p>
    <w:sectPr w:rsidR="002911A7" w:rsidRPr="00AA32A4" w:rsidSect="00B421EC">
      <w:pgSz w:w="16838" w:h="11906" w:orient="landscape"/>
      <w:pgMar w:top="1134" w:right="1141" w:bottom="706" w:left="114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07D3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770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6E5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16A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5FB8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6F3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198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6B0D"/>
    <w:rsid w:val="006272E4"/>
    <w:rsid w:val="00627336"/>
    <w:rsid w:val="006273DA"/>
    <w:rsid w:val="00631A8F"/>
    <w:rsid w:val="006327E6"/>
    <w:rsid w:val="00632A35"/>
    <w:rsid w:val="006345B6"/>
    <w:rsid w:val="006346C4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0D3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2DAE"/>
    <w:rsid w:val="00724615"/>
    <w:rsid w:val="0072580D"/>
    <w:rsid w:val="007261EA"/>
    <w:rsid w:val="00726840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5C08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2476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3D13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5C43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5203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285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1EC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2F5C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78C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37E5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1E88"/>
    <w:rsid w:val="00EB20E4"/>
    <w:rsid w:val="00EB231F"/>
    <w:rsid w:val="00EB2BEF"/>
    <w:rsid w:val="00EB3BDD"/>
    <w:rsid w:val="00EB46AB"/>
    <w:rsid w:val="00EB5519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D6E38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5D0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1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4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F66C-BBBA-450E-A5DC-AB89C7B3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89</cp:revision>
  <cp:lastPrinted>2022-03-30T10:55:00Z</cp:lastPrinted>
  <dcterms:created xsi:type="dcterms:W3CDTF">2020-01-17T05:57:00Z</dcterms:created>
  <dcterms:modified xsi:type="dcterms:W3CDTF">2022-05-18T07:59:00Z</dcterms:modified>
</cp:coreProperties>
</file>