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3D" w:rsidRDefault="00AC423D" w:rsidP="00AC423D">
      <w:pPr>
        <w:widowControl w:val="0"/>
        <w:snapToGrid w:val="0"/>
        <w:jc w:val="center"/>
        <w:rPr>
          <w:b/>
          <w:color w:val="000000" w:themeColor="text1"/>
          <w:sz w:val="16"/>
          <w:szCs w:val="20"/>
        </w:rPr>
      </w:pPr>
    </w:p>
    <w:p w:rsidR="00686709" w:rsidRDefault="00686709" w:rsidP="00AC423D">
      <w:pPr>
        <w:widowControl w:val="0"/>
        <w:snapToGrid w:val="0"/>
        <w:jc w:val="center"/>
        <w:rPr>
          <w:b/>
          <w:color w:val="000000" w:themeColor="text1"/>
          <w:sz w:val="16"/>
          <w:szCs w:val="20"/>
        </w:rPr>
      </w:pPr>
    </w:p>
    <w:p w:rsidR="00686709" w:rsidRDefault="00686709" w:rsidP="00AC423D">
      <w:pPr>
        <w:widowControl w:val="0"/>
        <w:snapToGrid w:val="0"/>
        <w:jc w:val="center"/>
        <w:rPr>
          <w:b/>
          <w:color w:val="000000" w:themeColor="text1"/>
          <w:sz w:val="16"/>
          <w:szCs w:val="20"/>
        </w:rPr>
      </w:pPr>
    </w:p>
    <w:p w:rsidR="00686709" w:rsidRDefault="00686709" w:rsidP="00AC423D">
      <w:pPr>
        <w:widowControl w:val="0"/>
        <w:snapToGrid w:val="0"/>
        <w:jc w:val="center"/>
        <w:rPr>
          <w:b/>
          <w:color w:val="000000" w:themeColor="text1"/>
          <w:sz w:val="16"/>
          <w:szCs w:val="20"/>
        </w:rPr>
      </w:pPr>
    </w:p>
    <w:p w:rsidR="00686709" w:rsidRPr="00686709" w:rsidRDefault="00686709" w:rsidP="00AC423D">
      <w:pPr>
        <w:widowControl w:val="0"/>
        <w:snapToGrid w:val="0"/>
        <w:jc w:val="center"/>
        <w:rPr>
          <w:b/>
          <w:color w:val="000000" w:themeColor="text1"/>
          <w:sz w:val="16"/>
          <w:szCs w:val="20"/>
        </w:rPr>
      </w:pPr>
    </w:p>
    <w:p w:rsidR="00AC423D" w:rsidRPr="00686709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686709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AC423D" w:rsidRPr="00686709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686709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686709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AC423D" w:rsidRPr="00686709" w:rsidRDefault="00AC423D" w:rsidP="00AC423D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AC423D" w:rsidRPr="00686709" w:rsidRDefault="00AC423D" w:rsidP="00AC423D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686709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AC423D" w:rsidRPr="00686709" w:rsidRDefault="00AC423D" w:rsidP="00AC423D">
      <w:pPr>
        <w:rPr>
          <w:color w:val="000000" w:themeColor="text1"/>
          <w:sz w:val="16"/>
          <w:szCs w:val="16"/>
          <w:u w:val="single"/>
        </w:rPr>
      </w:pPr>
    </w:p>
    <w:p w:rsidR="00AC423D" w:rsidRPr="00686709" w:rsidRDefault="00AC423D" w:rsidP="00AC423D">
      <w:pPr>
        <w:rPr>
          <w:color w:val="000000" w:themeColor="text1"/>
          <w:u w:val="single"/>
        </w:rPr>
      </w:pPr>
      <w:r w:rsidRPr="00686709">
        <w:rPr>
          <w:color w:val="000000" w:themeColor="text1"/>
          <w:u w:val="single"/>
        </w:rPr>
        <w:t xml:space="preserve">  </w:t>
      </w:r>
    </w:p>
    <w:p w:rsidR="00AC423D" w:rsidRPr="00686709" w:rsidRDefault="00AC423D" w:rsidP="00AC423D">
      <w:pPr>
        <w:pStyle w:val="ConsPlusNormal"/>
        <w:ind w:right="4693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70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07.12.2017 г.</w:t>
      </w:r>
      <w:r w:rsidRPr="006867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</w:t>
      </w:r>
      <w:r w:rsidR="00265045" w:rsidRPr="006867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4/2</w:t>
      </w:r>
      <w:r w:rsidRPr="006867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7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7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92B6E" w:rsidRPr="003B243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873B2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34C6E">
        <w:rPr>
          <w:rFonts w:eastAsiaTheme="minorHAnsi"/>
          <w:b/>
          <w:sz w:val="28"/>
          <w:szCs w:val="28"/>
          <w:lang w:eastAsia="en-US"/>
        </w:rPr>
        <w:t>году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</w:t>
      </w:r>
      <w:r w:rsidR="00491699" w:rsidRPr="003B2439">
        <w:rPr>
          <w:rFonts w:eastAsiaTheme="minorHAnsi"/>
          <w:b/>
          <w:sz w:val="28"/>
          <w:szCs w:val="28"/>
          <w:lang w:eastAsia="en-US"/>
        </w:rPr>
        <w:t xml:space="preserve">территории </w:t>
      </w:r>
      <w:r w:rsidR="00491699" w:rsidRPr="003B2439">
        <w:rPr>
          <w:b/>
          <w:sz w:val="28"/>
          <w:szCs w:val="28"/>
        </w:rPr>
        <w:t xml:space="preserve">муниципального округа </w:t>
      </w:r>
      <w:r w:rsidR="003B2439" w:rsidRPr="003B2439">
        <w:rPr>
          <w:b/>
          <w:sz w:val="28"/>
          <w:szCs w:val="28"/>
        </w:rPr>
        <w:t>Люблино</w:t>
      </w:r>
    </w:p>
    <w:bookmarkEnd w:id="0"/>
    <w:p w:rsidR="00792B6E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C423D" w:rsidRPr="00EC568B" w:rsidRDefault="00AC423D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C1074" w:rsidRDefault="00792B6E" w:rsidP="003B24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proofErr w:type="gramEnd"/>
      <w:r w:rsidR="00767C14">
        <w:rPr>
          <w:rFonts w:eastAsiaTheme="minorHAnsi"/>
          <w:sz w:val="28"/>
          <w:szCs w:val="28"/>
          <w:lang w:eastAsia="en-US"/>
        </w:rPr>
        <w:t xml:space="preserve"> </w:t>
      </w:r>
      <w:r w:rsidR="00E52550">
        <w:rPr>
          <w:rFonts w:eastAsiaTheme="minorHAnsi"/>
          <w:sz w:val="28"/>
          <w:szCs w:val="28"/>
          <w:lang w:eastAsia="en-US"/>
        </w:rPr>
        <w:br/>
      </w:r>
      <w:proofErr w:type="gramStart"/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56737E">
        <w:rPr>
          <w:sz w:val="28"/>
          <w:szCs w:val="28"/>
        </w:rPr>
        <w:t>Ю</w:t>
      </w:r>
      <w:r w:rsidR="003B2439">
        <w:rPr>
          <w:sz w:val="28"/>
          <w:szCs w:val="28"/>
        </w:rPr>
        <w:t xml:space="preserve">го-Восточного </w:t>
      </w:r>
      <w:r w:rsidR="00767C14">
        <w:rPr>
          <w:sz w:val="28"/>
          <w:szCs w:val="28"/>
        </w:rPr>
        <w:t>административного</w:t>
      </w:r>
      <w:proofErr w:type="gramEnd"/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="003B2439">
        <w:rPr>
          <w:sz w:val="28"/>
          <w:szCs w:val="28"/>
        </w:rPr>
        <w:t>от 17.11. 2017 года</w:t>
      </w:r>
      <w:proofErr w:type="gramStart"/>
      <w:r w:rsidR="003B2439">
        <w:rPr>
          <w:sz w:val="28"/>
          <w:szCs w:val="28"/>
        </w:rPr>
        <w:t xml:space="preserve"> № С</w:t>
      </w:r>
      <w:proofErr w:type="gramEnd"/>
      <w:r w:rsidR="003B2439">
        <w:rPr>
          <w:sz w:val="28"/>
          <w:szCs w:val="28"/>
        </w:rPr>
        <w:t xml:space="preserve"> 3-10-2736/7-4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C64B6E" w:rsidRPr="003B2439">
        <w:rPr>
          <w:sz w:val="28"/>
          <w:szCs w:val="28"/>
        </w:rPr>
        <w:t>муниципального округа</w:t>
      </w:r>
      <w:r w:rsidR="003B2439">
        <w:rPr>
          <w:i/>
          <w:sz w:val="28"/>
          <w:szCs w:val="28"/>
        </w:rPr>
        <w:t xml:space="preserve">  </w:t>
      </w:r>
      <w:r w:rsidR="003B2439" w:rsidRPr="003B2439">
        <w:rPr>
          <w:sz w:val="28"/>
          <w:szCs w:val="28"/>
        </w:rPr>
        <w:t>Люблино</w:t>
      </w:r>
      <w:bookmarkStart w:id="1" w:name="OLE_LINK1"/>
      <w:bookmarkStart w:id="2" w:name="OLE_LINK2"/>
      <w:bookmarkStart w:id="3" w:name="OLE_LINK3"/>
      <w:r w:rsidR="003B2439">
        <w:rPr>
          <w:sz w:val="28"/>
          <w:szCs w:val="28"/>
        </w:rPr>
        <w:t xml:space="preserve"> 17.11.2017 </w:t>
      </w:r>
      <w:r w:rsidR="00C64B6E" w:rsidRPr="007A5002">
        <w:rPr>
          <w:sz w:val="28"/>
          <w:szCs w:val="28"/>
        </w:rPr>
        <w:t>года</w:t>
      </w:r>
      <w:r w:rsidRPr="007A5002">
        <w:rPr>
          <w:sz w:val="28"/>
          <w:szCs w:val="28"/>
        </w:rPr>
        <w:t xml:space="preserve"> </w:t>
      </w:r>
      <w:bookmarkEnd w:id="1"/>
      <w:bookmarkEnd w:id="2"/>
      <w:bookmarkEnd w:id="3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>зар</w:t>
      </w:r>
      <w:r w:rsidR="003B2439">
        <w:rPr>
          <w:sz w:val="28"/>
          <w:szCs w:val="28"/>
        </w:rPr>
        <w:t xml:space="preserve">егистрировано  17.11.2017 </w:t>
      </w:r>
      <w:r w:rsidR="00C64B6E" w:rsidRPr="007A5002">
        <w:rPr>
          <w:sz w:val="28"/>
          <w:szCs w:val="28"/>
        </w:rPr>
        <w:t>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</w:p>
    <w:p w:rsidR="003B2439" w:rsidRPr="003B2439" w:rsidRDefault="003B2439" w:rsidP="003B2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439">
        <w:rPr>
          <w:b/>
          <w:sz w:val="28"/>
          <w:szCs w:val="28"/>
        </w:rPr>
        <w:t>Совет депутатов решил:</w:t>
      </w:r>
    </w:p>
    <w:p w:rsidR="003B2439" w:rsidRDefault="003B2439" w:rsidP="003B24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425D" w:rsidRDefault="007E4260" w:rsidP="00704CFC">
      <w:pPr>
        <w:pStyle w:val="a3"/>
        <w:ind w:firstLine="709"/>
      </w:pPr>
      <w:r>
        <w:t>1.</w:t>
      </w:r>
      <w:r>
        <w:tab/>
      </w:r>
      <w:r w:rsidR="00792B6E" w:rsidRPr="00EC568B">
        <w:t>Согласовать</w:t>
      </w:r>
      <w:r w:rsidR="0037425D">
        <w:t>: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t>1.1)</w:t>
      </w:r>
      <w:r w:rsidR="00A233FA">
        <w:t> </w:t>
      </w:r>
      <w:r w:rsidR="007E4260">
        <w:tab/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2018</w:t>
      </w:r>
      <w:r w:rsidR="00234C6E">
        <w:rPr>
          <w:rFonts w:eastAsiaTheme="minorHAnsi"/>
          <w:lang w:eastAsia="en-US"/>
        </w:rPr>
        <w:t xml:space="preserve"> году </w:t>
      </w:r>
      <w:r w:rsidR="00491699" w:rsidRPr="00491699">
        <w:rPr>
          <w:rFonts w:eastAsiaTheme="minorHAnsi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3B2439">
        <w:t>муниципального округа</w:t>
      </w:r>
      <w:r w:rsidR="003B2439" w:rsidRPr="003B2439">
        <w:t xml:space="preserve"> Люблино</w:t>
      </w:r>
      <w:r w:rsidR="00A233FA" w:rsidRPr="003B2439">
        <w:t>,</w:t>
      </w:r>
      <w:r w:rsidR="00704CFC">
        <w:rPr>
          <w:rFonts w:eastAsiaTheme="minorHAnsi"/>
          <w:lang w:eastAsia="en-US"/>
        </w:rPr>
        <w:t xml:space="preserve"> </w:t>
      </w:r>
      <w:r w:rsidR="00A233FA" w:rsidRPr="0037425D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A233FA" w:rsidRPr="003B2439">
        <w:t xml:space="preserve">муниципального округа </w:t>
      </w:r>
      <w:r w:rsidR="003B2439" w:rsidRPr="003B2439">
        <w:lastRenderedPageBreak/>
        <w:t>Люблино</w:t>
      </w:r>
      <w:r w:rsidR="003B2439">
        <w:rPr>
          <w:i/>
        </w:rPr>
        <w:t xml:space="preserve"> </w:t>
      </w:r>
      <w:r w:rsidR="00A233FA" w:rsidRPr="0037425D">
        <w:t xml:space="preserve"> </w:t>
      </w:r>
      <w:r w:rsidR="00A233FA" w:rsidRPr="0037425D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1.2) </w:t>
      </w:r>
      <w:r w:rsidR="007E426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364DF2">
        <w:rPr>
          <w:rFonts w:eastAsiaTheme="minorHAnsi"/>
          <w:lang w:eastAsia="en-US"/>
        </w:rPr>
        <w:t xml:space="preserve"> году  </w:t>
      </w:r>
      <w:r w:rsidR="007B069E" w:rsidRPr="00491699">
        <w:rPr>
          <w:rFonts w:eastAsiaTheme="minorHAnsi"/>
          <w:lang w:eastAsia="en-US"/>
        </w:rPr>
        <w:t xml:space="preserve">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3B2439">
        <w:t>муниципального округа</w:t>
      </w:r>
      <w:r w:rsidR="003B2439" w:rsidRPr="003B2439">
        <w:t xml:space="preserve"> Люблино</w:t>
      </w:r>
      <w:r w:rsidR="007B069E">
        <w:t xml:space="preserve">,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</w:t>
      </w:r>
      <w:proofErr w:type="gramEnd"/>
      <w:r>
        <w:rPr>
          <w:rFonts w:eastAsiaTheme="minorHAnsi"/>
          <w:lang w:eastAsia="en-US"/>
        </w:rPr>
        <w:t xml:space="preserve">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</w:t>
      </w:r>
      <w:proofErr w:type="gramStart"/>
      <w:r>
        <w:rPr>
          <w:rFonts w:eastAsiaTheme="minorHAnsi"/>
          <w:lang w:eastAsia="en-US"/>
        </w:rPr>
        <w:t>ТР</w:t>
      </w:r>
      <w:proofErr w:type="gramEnd"/>
      <w:r>
        <w:rPr>
          <w:rFonts w:eastAsiaTheme="minorHAnsi"/>
          <w:lang w:eastAsia="en-US"/>
        </w:rPr>
        <w:t xml:space="preserve">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E4260">
        <w:t>.</w:t>
      </w:r>
      <w:r w:rsidR="007E4260">
        <w:tab/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3B2439">
        <w:t>Юго-Восточного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E4260" w:rsidRPr="000938B0" w:rsidRDefault="007E4260" w:rsidP="007E4260">
      <w:pPr>
        <w:ind w:firstLine="720"/>
        <w:jc w:val="both"/>
        <w:rPr>
          <w:sz w:val="28"/>
          <w:szCs w:val="28"/>
        </w:rPr>
      </w:pPr>
      <w:r w:rsidRPr="000938B0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lublino</w:t>
      </w:r>
      <w:proofErr w:type="spellEnd"/>
      <w:r w:rsidRPr="000938B0">
        <w:rPr>
          <w:sz w:val="28"/>
          <w:szCs w:val="28"/>
        </w:rPr>
        <w:t>-</w:t>
      </w:r>
      <w:proofErr w:type="spellStart"/>
      <w:r w:rsidRPr="000938B0">
        <w:rPr>
          <w:sz w:val="28"/>
          <w:szCs w:val="28"/>
          <w:lang w:val="en-US"/>
        </w:rPr>
        <w:t>mos</w:t>
      </w:r>
      <w:proofErr w:type="spellEnd"/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ru</w:t>
      </w:r>
      <w:proofErr w:type="spellEnd"/>
      <w:r w:rsidRPr="000938B0">
        <w:rPr>
          <w:sz w:val="28"/>
          <w:szCs w:val="28"/>
        </w:rPr>
        <w:t>).</w:t>
      </w:r>
    </w:p>
    <w:p w:rsidR="007E4260" w:rsidRPr="000938B0" w:rsidRDefault="007E4260" w:rsidP="007E426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0938B0">
        <w:rPr>
          <w:sz w:val="28"/>
          <w:szCs w:val="28"/>
        </w:rPr>
        <w:t>Контроль за</w:t>
      </w:r>
      <w:proofErr w:type="gramEnd"/>
      <w:r w:rsidRPr="000938B0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7E4260" w:rsidRPr="000938B0" w:rsidRDefault="007E4260" w:rsidP="007E4260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Ю.А. Андрианов</w:t>
      </w:r>
    </w:p>
    <w:p w:rsidR="007E4260" w:rsidRPr="002E06E0" w:rsidRDefault="007E4260" w:rsidP="007E4260">
      <w:pPr>
        <w:jc w:val="both"/>
        <w:rPr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AC423D">
          <w:headerReference w:type="default" r:id="rId8"/>
          <w:pgSz w:w="11907" w:h="16839" w:code="9"/>
          <w:pgMar w:top="426" w:right="567" w:bottom="1134" w:left="1134" w:header="708" w:footer="708" w:gutter="0"/>
          <w:cols w:space="708"/>
          <w:titlePg/>
          <w:docGrid w:linePitch="360"/>
        </w:sectPr>
      </w:pPr>
    </w:p>
    <w:p w:rsidR="00A13163" w:rsidRDefault="00A13163" w:rsidP="00A131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13163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A13163" w:rsidRPr="00A96A44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63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07.12.2017 г. №  </w:t>
      </w:r>
      <w:r w:rsidR="00265045">
        <w:rPr>
          <w:rFonts w:ascii="Times New Roman" w:hAnsi="Times New Roman" w:cs="Times New Roman"/>
          <w:b w:val="0"/>
          <w:sz w:val="28"/>
          <w:szCs w:val="28"/>
        </w:rPr>
        <w:t>4/2</w:t>
      </w:r>
    </w:p>
    <w:p w:rsidR="003812F3" w:rsidRDefault="003812F3" w:rsidP="00A13163">
      <w:pPr>
        <w:jc w:val="right"/>
        <w:rPr>
          <w:b/>
          <w:sz w:val="28"/>
          <w:szCs w:val="28"/>
        </w:rPr>
      </w:pPr>
    </w:p>
    <w:p w:rsidR="00CC7555" w:rsidRDefault="00CC7555" w:rsidP="00AE2BFC">
      <w:pPr>
        <w:spacing w:line="230" w:lineRule="auto"/>
        <w:jc w:val="center"/>
        <w:rPr>
          <w:b/>
          <w:sz w:val="28"/>
          <w:szCs w:val="28"/>
        </w:rPr>
      </w:pPr>
    </w:p>
    <w:p w:rsidR="003812F3" w:rsidRDefault="003812F3" w:rsidP="00AE2BFC">
      <w:pPr>
        <w:spacing w:line="23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2018</w:t>
      </w:r>
      <w:r w:rsidR="00234C6E">
        <w:rPr>
          <w:rFonts w:eastAsiaTheme="minorHAnsi"/>
          <w:b/>
          <w:sz w:val="28"/>
          <w:szCs w:val="28"/>
          <w:lang w:eastAsia="en-US"/>
        </w:rPr>
        <w:t xml:space="preserve"> году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13163">
        <w:rPr>
          <w:b/>
          <w:sz w:val="28"/>
          <w:szCs w:val="28"/>
        </w:rPr>
        <w:t>муниципального округа</w:t>
      </w:r>
      <w:r w:rsidR="00A13163" w:rsidRPr="00A13163">
        <w:rPr>
          <w:b/>
          <w:sz w:val="28"/>
          <w:szCs w:val="28"/>
        </w:rPr>
        <w:t xml:space="preserve"> Люблино</w:t>
      </w:r>
      <w:r w:rsidR="0037425D">
        <w:rPr>
          <w:b/>
          <w:sz w:val="28"/>
          <w:szCs w:val="28"/>
        </w:rPr>
        <w:t>,</w:t>
      </w:r>
      <w:r w:rsidR="006B2C1F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 xml:space="preserve">Совета депутатов </w:t>
      </w:r>
      <w:r w:rsidR="0037425D" w:rsidRPr="00A13163">
        <w:rPr>
          <w:b/>
          <w:sz w:val="28"/>
          <w:szCs w:val="28"/>
        </w:rPr>
        <w:t xml:space="preserve">муниципального округа </w:t>
      </w:r>
      <w:r w:rsidR="00A13163" w:rsidRPr="00A13163">
        <w:rPr>
          <w:b/>
          <w:sz w:val="28"/>
          <w:szCs w:val="28"/>
        </w:rPr>
        <w:t xml:space="preserve"> Люблино</w:t>
      </w:r>
      <w:r w:rsidR="00A13163">
        <w:rPr>
          <w:b/>
          <w:i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</w:t>
      </w:r>
      <w:proofErr w:type="gramEnd"/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без изменения предельного размера общей площади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>указанных многоквартирных домов</w:t>
      </w:r>
    </w:p>
    <w:p w:rsidR="00CC7555" w:rsidRDefault="00CC7555" w:rsidP="00AE2BFC">
      <w:pPr>
        <w:spacing w:line="23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CC7555" w:rsidRPr="003812F3" w:rsidRDefault="00CC7555" w:rsidP="00AE2BFC">
      <w:pPr>
        <w:spacing w:line="230" w:lineRule="auto"/>
        <w:jc w:val="center"/>
        <w:rPr>
          <w:b/>
          <w:i/>
          <w:sz w:val="28"/>
          <w:szCs w:val="28"/>
        </w:rPr>
      </w:pP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491699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491699" w:rsidRDefault="00A13163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Юго-Восточный</w:t>
            </w:r>
          </w:p>
        </w:tc>
      </w:tr>
      <w:tr w:rsidR="00C52364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491699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A13163" w:rsidRDefault="00C52364" w:rsidP="00A13163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13163">
              <w:rPr>
                <w:b/>
                <w:sz w:val="28"/>
                <w:szCs w:val="28"/>
              </w:rPr>
              <w:t xml:space="preserve">муниципальный округ </w:t>
            </w:r>
            <w:r w:rsidR="00A13163" w:rsidRPr="00A13163">
              <w:rPr>
                <w:b/>
                <w:sz w:val="28"/>
                <w:szCs w:val="28"/>
              </w:rPr>
              <w:t>Люблино</w:t>
            </w:r>
          </w:p>
        </w:tc>
      </w:tr>
      <w:tr w:rsidR="00CC7555" w:rsidRPr="00491699" w:rsidTr="00324ABB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7555" w:rsidRPr="00491699" w:rsidRDefault="00CC7555" w:rsidP="00324ABB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55" w:rsidRPr="00491699" w:rsidRDefault="00CC7555" w:rsidP="00324ABB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555" w:rsidRPr="00491699" w:rsidRDefault="00CC7555" w:rsidP="00324ABB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26  352</w:t>
            </w:r>
          </w:p>
        </w:tc>
      </w:tr>
      <w:tr w:rsidR="00B225AE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CC7555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25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 xml:space="preserve">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B225AE" w:rsidP="00B91F3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A13163">
              <w:rPr>
                <w:b/>
                <w:sz w:val="28"/>
                <w:szCs w:val="28"/>
              </w:rPr>
              <w:t xml:space="preserve">муниципального округа </w:t>
            </w:r>
            <w:r w:rsidR="00A13163" w:rsidRPr="00A13163">
              <w:rPr>
                <w:b/>
                <w:sz w:val="28"/>
                <w:szCs w:val="28"/>
              </w:rPr>
              <w:t>Люблино</w:t>
            </w:r>
          </w:p>
        </w:tc>
      </w:tr>
      <w:tr w:rsidR="001E425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CC7555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25AE"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CC6464" w:rsidRDefault="00CC6464" w:rsidP="001E425E">
            <w:pPr>
              <w:spacing w:line="23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C6464">
              <w:rPr>
                <w:color w:val="000000" w:themeColor="text1"/>
                <w:sz w:val="28"/>
                <w:szCs w:val="28"/>
              </w:rPr>
              <w:t xml:space="preserve"> 26 352</w:t>
            </w:r>
            <w:r w:rsidR="00A13163" w:rsidRPr="00CC646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CC6464" w:rsidRDefault="00CC6464" w:rsidP="001E425E">
            <w:pPr>
              <w:spacing w:line="23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C6464">
              <w:rPr>
                <w:color w:val="000000" w:themeColor="text1"/>
                <w:sz w:val="28"/>
                <w:szCs w:val="28"/>
              </w:rPr>
              <w:t xml:space="preserve"> 26 352</w:t>
            </w:r>
          </w:p>
        </w:tc>
      </w:tr>
      <w:tr w:rsidR="006B2C1F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D60510" w:rsidRDefault="00CC7555" w:rsidP="00F92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CC6464" w:rsidRPr="00D60510" w:rsidTr="00CC6464">
        <w:trPr>
          <w:trHeight w:val="538"/>
        </w:trPr>
        <w:tc>
          <w:tcPr>
            <w:tcW w:w="146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464" w:rsidRPr="00D60510" w:rsidRDefault="00CC6464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г.</w:t>
            </w:r>
          </w:p>
        </w:tc>
      </w:tr>
      <w:tr w:rsidR="00182556" w:rsidRPr="00491699" w:rsidTr="00E179D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56" w:rsidRPr="00491699" w:rsidRDefault="00CC7555" w:rsidP="00F92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556"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Кубанская, 14, стр. 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4 278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Кубанская, 23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56" w:rsidRPr="00491699" w:rsidRDefault="00CC7555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556">
              <w:rPr>
                <w:sz w:val="28"/>
                <w:szCs w:val="28"/>
              </w:rPr>
              <w:t>.3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Кубанская, 25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</w:tr>
      <w:tr w:rsidR="00182556" w:rsidRPr="00491699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CC7555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556">
              <w:rPr>
                <w:sz w:val="28"/>
                <w:szCs w:val="28"/>
              </w:rPr>
              <w:t>.4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18255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Люблинская</w:t>
            </w:r>
            <w:proofErr w:type="spellEnd"/>
            <w:r>
              <w:rPr>
                <w:sz w:val="28"/>
                <w:szCs w:val="28"/>
              </w:rPr>
              <w:t>,  107/10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18255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9 275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Default="00182556" w:rsidP="007E3F56">
            <w:pPr>
              <w:jc w:val="center"/>
            </w:pPr>
            <w:r w:rsidRPr="00DB16F6">
              <w:rPr>
                <w:sz w:val="28"/>
                <w:szCs w:val="28"/>
              </w:rPr>
              <w:t>2018-2020</w:t>
            </w:r>
          </w:p>
        </w:tc>
      </w:tr>
      <w:tr w:rsidR="00182556" w:rsidRPr="00182556" w:rsidTr="00276A5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CC7555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556">
              <w:rPr>
                <w:sz w:val="28"/>
                <w:szCs w:val="28"/>
              </w:rPr>
              <w:t>.5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182556" w:rsidRDefault="00182556" w:rsidP="00130AA5">
            <w:pPr>
              <w:rPr>
                <w:sz w:val="28"/>
                <w:szCs w:val="28"/>
              </w:rPr>
            </w:pPr>
            <w:r w:rsidRPr="00182556">
              <w:rPr>
                <w:sz w:val="28"/>
                <w:szCs w:val="28"/>
              </w:rPr>
              <w:t>ул.  Краснодарская, 27/13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182556" w:rsidRDefault="00182556" w:rsidP="00246686">
            <w:pPr>
              <w:jc w:val="center"/>
              <w:rPr>
                <w:sz w:val="28"/>
                <w:szCs w:val="28"/>
              </w:rPr>
            </w:pPr>
            <w:r w:rsidRPr="00182556">
              <w:rPr>
                <w:sz w:val="28"/>
                <w:szCs w:val="28"/>
              </w:rPr>
              <w:t>5 970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182556" w:rsidRDefault="00182556" w:rsidP="007E3F56">
            <w:pPr>
              <w:jc w:val="center"/>
            </w:pPr>
            <w:r w:rsidRPr="00182556">
              <w:rPr>
                <w:sz w:val="28"/>
                <w:szCs w:val="28"/>
              </w:rPr>
              <w:t>2018-2020</w:t>
            </w:r>
          </w:p>
        </w:tc>
      </w:tr>
      <w:tr w:rsidR="00182556" w:rsidRPr="00182556" w:rsidTr="00C20E8A">
        <w:trPr>
          <w:trHeight w:val="390"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182556" w:rsidRDefault="00182556" w:rsidP="00130AA5">
            <w:pPr>
              <w:rPr>
                <w:b/>
                <w:sz w:val="28"/>
                <w:szCs w:val="28"/>
              </w:rPr>
            </w:pPr>
            <w:r w:rsidRPr="0018255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182556" w:rsidRDefault="00182556" w:rsidP="00246686">
            <w:pPr>
              <w:jc w:val="center"/>
              <w:rPr>
                <w:b/>
                <w:sz w:val="28"/>
                <w:szCs w:val="28"/>
              </w:rPr>
            </w:pPr>
            <w:r w:rsidRPr="00182556">
              <w:rPr>
                <w:b/>
                <w:sz w:val="28"/>
                <w:szCs w:val="28"/>
              </w:rPr>
              <w:t>26 352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182556" w:rsidRDefault="00182556" w:rsidP="007E3F56">
            <w:pPr>
              <w:jc w:val="center"/>
            </w:pPr>
          </w:p>
        </w:tc>
      </w:tr>
    </w:tbl>
    <w:p w:rsidR="006B7690" w:rsidRDefault="006B7690" w:rsidP="006B7690">
      <w:pPr>
        <w:jc w:val="both"/>
        <w:rPr>
          <w:b/>
          <w:i/>
          <w:sz w:val="28"/>
          <w:szCs w:val="28"/>
        </w:rPr>
      </w:pPr>
    </w:p>
    <w:p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3163" w:rsidRDefault="00A13163" w:rsidP="00A131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13163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A13163" w:rsidRPr="00A96A44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63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07.12.2017 г. № </w:t>
      </w:r>
      <w:r w:rsidR="00265045">
        <w:rPr>
          <w:rFonts w:ascii="Times New Roman" w:hAnsi="Times New Roman" w:cs="Times New Roman"/>
          <w:b w:val="0"/>
          <w:sz w:val="28"/>
          <w:szCs w:val="28"/>
        </w:rPr>
        <w:t>4/2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67B8" w:rsidRDefault="000867B8" w:rsidP="00A13163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8D282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>роект адресного перечня многоквартирных домов, подлежащих включению в краткосрочный план реализации в 2018</w:t>
      </w:r>
      <w:r w:rsidR="00364DF2">
        <w:rPr>
          <w:rFonts w:eastAsiaTheme="minorHAnsi"/>
          <w:b/>
          <w:sz w:val="28"/>
          <w:szCs w:val="28"/>
          <w:lang w:eastAsia="en-US"/>
        </w:rPr>
        <w:t xml:space="preserve"> году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13163">
        <w:rPr>
          <w:b/>
          <w:sz w:val="28"/>
          <w:szCs w:val="28"/>
        </w:rPr>
        <w:t>муниципального округа</w:t>
      </w:r>
      <w:r w:rsidR="00A13163" w:rsidRPr="00A13163">
        <w:rPr>
          <w:b/>
          <w:sz w:val="28"/>
          <w:szCs w:val="28"/>
        </w:rPr>
        <w:t xml:space="preserve"> Люблино</w:t>
      </w:r>
      <w:r w:rsidRPr="00A13163">
        <w:rPr>
          <w:b/>
          <w:sz w:val="28"/>
          <w:szCs w:val="28"/>
        </w:rPr>
        <w:t>,</w:t>
      </w:r>
      <w:r w:rsidRPr="000867B8">
        <w:rPr>
          <w:b/>
          <w:sz w:val="28"/>
          <w:szCs w:val="28"/>
        </w:rPr>
        <w:t xml:space="preserve">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</w:t>
      </w:r>
      <w:proofErr w:type="gramEnd"/>
      <w:r w:rsidRPr="000867B8">
        <w:rPr>
          <w:rFonts w:eastAsiaTheme="minorHAnsi"/>
          <w:b/>
          <w:sz w:val="28"/>
          <w:szCs w:val="28"/>
          <w:lang w:eastAsia="en-US"/>
        </w:rPr>
        <w:t xml:space="preserve">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0867B8">
        <w:rPr>
          <w:rFonts w:eastAsiaTheme="minorHAnsi"/>
          <w:b/>
          <w:sz w:val="28"/>
          <w:szCs w:val="28"/>
          <w:lang w:eastAsia="en-US"/>
        </w:rPr>
        <w:t>ТР</w:t>
      </w:r>
      <w:proofErr w:type="gramEnd"/>
      <w:r w:rsidRPr="000867B8">
        <w:rPr>
          <w:rFonts w:eastAsiaTheme="minorHAnsi"/>
          <w:b/>
          <w:sz w:val="28"/>
          <w:szCs w:val="28"/>
          <w:lang w:eastAsia="en-US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646584" w:rsidRPr="00FC61F4" w:rsidTr="00324ABB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Юго-Восточный</w:t>
            </w:r>
          </w:p>
        </w:tc>
      </w:tr>
      <w:tr w:rsidR="00646584" w:rsidRPr="00FC61F4" w:rsidTr="00324ABB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6584" w:rsidRPr="00A13163" w:rsidRDefault="00646584" w:rsidP="00324ABB">
            <w:pPr>
              <w:jc w:val="center"/>
              <w:rPr>
                <w:b/>
                <w:sz w:val="28"/>
                <w:szCs w:val="28"/>
              </w:rPr>
            </w:pPr>
            <w:r w:rsidRPr="00A13163">
              <w:rPr>
                <w:b/>
                <w:sz w:val="28"/>
                <w:szCs w:val="28"/>
              </w:rPr>
              <w:t>муниципальный округ Люблино</w:t>
            </w:r>
          </w:p>
        </w:tc>
      </w:tr>
      <w:tr w:rsidR="00646584" w:rsidRPr="00491699" w:rsidTr="00324ABB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646584" w:rsidRPr="00491699" w:rsidTr="00324ABB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Белореченская</w:t>
            </w:r>
            <w:proofErr w:type="spellEnd"/>
            <w:r>
              <w:rPr>
                <w:sz w:val="28"/>
                <w:szCs w:val="28"/>
              </w:rPr>
              <w:t>, 33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9 708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46584" w:rsidRPr="00491699" w:rsidTr="00324ABB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Головачёва, 11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6 142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2018, 2020</w:t>
            </w:r>
          </w:p>
        </w:tc>
      </w:tr>
      <w:tr w:rsidR="00646584" w:rsidRPr="00491699" w:rsidTr="00324ABB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10А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4 999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46584" w:rsidRPr="00491699" w:rsidTr="00324ABB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60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16 077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46584" w:rsidRPr="00491699" w:rsidTr="00324ABB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18, корп. 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646584" w:rsidRPr="00491699" w:rsidTr="00324ABB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Тихая, 33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16 353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584" w:rsidRPr="00491699" w:rsidRDefault="00646584" w:rsidP="0032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646584" w:rsidRPr="000867B8" w:rsidRDefault="00646584" w:rsidP="00646584">
      <w:pPr>
        <w:jc w:val="center"/>
        <w:rPr>
          <w:b/>
          <w:sz w:val="28"/>
          <w:szCs w:val="28"/>
        </w:rPr>
      </w:pP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65" w:rsidRDefault="00EC2365" w:rsidP="00767C14">
      <w:r>
        <w:separator/>
      </w:r>
    </w:p>
  </w:endnote>
  <w:endnote w:type="continuationSeparator" w:id="0">
    <w:p w:rsidR="00EC2365" w:rsidRDefault="00EC236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65" w:rsidRDefault="00EC2365" w:rsidP="00767C14">
      <w:r>
        <w:separator/>
      </w:r>
    </w:p>
  </w:footnote>
  <w:footnote w:type="continuationSeparator" w:id="0">
    <w:p w:rsidR="00EC2365" w:rsidRDefault="00EC2365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9A" w:rsidRDefault="0074749A" w:rsidP="00FC61F4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24A18"/>
    <w:rsid w:val="00052C9E"/>
    <w:rsid w:val="00057D90"/>
    <w:rsid w:val="000867B8"/>
    <w:rsid w:val="00087270"/>
    <w:rsid w:val="00130AA5"/>
    <w:rsid w:val="00133F48"/>
    <w:rsid w:val="00173DCE"/>
    <w:rsid w:val="00182556"/>
    <w:rsid w:val="001C1074"/>
    <w:rsid w:val="001E425E"/>
    <w:rsid w:val="00234C6E"/>
    <w:rsid w:val="00265045"/>
    <w:rsid w:val="00364DF2"/>
    <w:rsid w:val="00367675"/>
    <w:rsid w:val="0037425D"/>
    <w:rsid w:val="003812F3"/>
    <w:rsid w:val="003B2439"/>
    <w:rsid w:val="004130AF"/>
    <w:rsid w:val="00491699"/>
    <w:rsid w:val="00493381"/>
    <w:rsid w:val="004C7ABA"/>
    <w:rsid w:val="00514C17"/>
    <w:rsid w:val="0056737E"/>
    <w:rsid w:val="006155B4"/>
    <w:rsid w:val="00646584"/>
    <w:rsid w:val="00660F05"/>
    <w:rsid w:val="00686709"/>
    <w:rsid w:val="006B2C1F"/>
    <w:rsid w:val="006B7690"/>
    <w:rsid w:val="006B7FC1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7E3F56"/>
    <w:rsid w:val="007E4260"/>
    <w:rsid w:val="00873B26"/>
    <w:rsid w:val="008D2828"/>
    <w:rsid w:val="008D5998"/>
    <w:rsid w:val="0091111A"/>
    <w:rsid w:val="00951CF6"/>
    <w:rsid w:val="009B201E"/>
    <w:rsid w:val="009D0C00"/>
    <w:rsid w:val="00A13163"/>
    <w:rsid w:val="00A233FA"/>
    <w:rsid w:val="00A24702"/>
    <w:rsid w:val="00AC423D"/>
    <w:rsid w:val="00AE2BFC"/>
    <w:rsid w:val="00AF4203"/>
    <w:rsid w:val="00B10F47"/>
    <w:rsid w:val="00B11EC0"/>
    <w:rsid w:val="00B225AE"/>
    <w:rsid w:val="00B5256B"/>
    <w:rsid w:val="00B536E2"/>
    <w:rsid w:val="00B91F30"/>
    <w:rsid w:val="00B972A3"/>
    <w:rsid w:val="00BD13B0"/>
    <w:rsid w:val="00BF4BB1"/>
    <w:rsid w:val="00C048F9"/>
    <w:rsid w:val="00C52364"/>
    <w:rsid w:val="00C64B6E"/>
    <w:rsid w:val="00CC6464"/>
    <w:rsid w:val="00CC7555"/>
    <w:rsid w:val="00D5277B"/>
    <w:rsid w:val="00D60510"/>
    <w:rsid w:val="00DB034E"/>
    <w:rsid w:val="00DB7481"/>
    <w:rsid w:val="00E0263C"/>
    <w:rsid w:val="00E179D8"/>
    <w:rsid w:val="00E3123B"/>
    <w:rsid w:val="00E46729"/>
    <w:rsid w:val="00E52550"/>
    <w:rsid w:val="00EC2365"/>
    <w:rsid w:val="00EE1B73"/>
    <w:rsid w:val="00F120BC"/>
    <w:rsid w:val="00F56E5E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5E0A-E118-4925-BAF8-43FB45B2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Nina</cp:lastModifiedBy>
  <cp:revision>34</cp:revision>
  <cp:lastPrinted>2017-12-12T06:30:00Z</cp:lastPrinted>
  <dcterms:created xsi:type="dcterms:W3CDTF">2017-11-13T11:55:00Z</dcterms:created>
  <dcterms:modified xsi:type="dcterms:W3CDTF">2017-12-12T07:12:00Z</dcterms:modified>
</cp:coreProperties>
</file>