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82E" w:rsidRPr="002A42C4" w:rsidRDefault="00D1582E" w:rsidP="00D1582E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noProof/>
          <w:sz w:val="30"/>
          <w:szCs w:val="30"/>
          <w:lang w:eastAsia="ru-RU"/>
        </w:rPr>
      </w:pPr>
    </w:p>
    <w:p w:rsidR="00956521" w:rsidRPr="002A42C4" w:rsidRDefault="00956521" w:rsidP="00D1582E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noProof/>
          <w:sz w:val="30"/>
          <w:szCs w:val="30"/>
          <w:lang w:eastAsia="ru-RU"/>
        </w:rPr>
      </w:pPr>
    </w:p>
    <w:p w:rsidR="00956521" w:rsidRPr="00D1582E" w:rsidRDefault="00956521" w:rsidP="00D1582E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color w:val="993300"/>
          <w:sz w:val="16"/>
          <w:szCs w:val="20"/>
          <w:lang w:eastAsia="ru-RU"/>
        </w:rPr>
      </w:pPr>
    </w:p>
    <w:p w:rsidR="00D1582E" w:rsidRPr="002A42C4" w:rsidRDefault="00D1582E" w:rsidP="00D1582E">
      <w:pPr>
        <w:widowControl w:val="0"/>
        <w:snapToGrid w:val="0"/>
        <w:spacing w:after="0" w:line="240" w:lineRule="auto"/>
        <w:jc w:val="center"/>
        <w:rPr>
          <w:rFonts w:eastAsia="Times New Roman"/>
          <w:b/>
          <w:sz w:val="32"/>
          <w:szCs w:val="32"/>
          <w:lang w:eastAsia="ru-RU"/>
        </w:rPr>
      </w:pPr>
      <w:r w:rsidRPr="002A42C4">
        <w:rPr>
          <w:rFonts w:eastAsia="Times New Roman"/>
          <w:b/>
          <w:sz w:val="32"/>
          <w:szCs w:val="32"/>
          <w:lang w:eastAsia="ru-RU"/>
        </w:rPr>
        <w:t>СОВЕТ ДЕПУТАТОВ</w:t>
      </w:r>
    </w:p>
    <w:p w:rsidR="00D1582E" w:rsidRPr="002A42C4" w:rsidRDefault="00D1582E" w:rsidP="00D1582E">
      <w:pPr>
        <w:widowControl w:val="0"/>
        <w:snapToGrid w:val="0"/>
        <w:spacing w:after="0" w:line="240" w:lineRule="auto"/>
        <w:jc w:val="center"/>
        <w:rPr>
          <w:rFonts w:eastAsia="Times New Roman"/>
          <w:b/>
          <w:sz w:val="32"/>
          <w:szCs w:val="32"/>
          <w:lang w:eastAsia="ru-RU"/>
        </w:rPr>
      </w:pPr>
      <w:r w:rsidRPr="002A42C4">
        <w:rPr>
          <w:rFonts w:eastAsia="Times New Roman"/>
          <w:b/>
          <w:bCs/>
          <w:sz w:val="32"/>
          <w:szCs w:val="32"/>
          <w:lang w:eastAsia="ru-RU"/>
        </w:rPr>
        <w:t xml:space="preserve">МУНИЦИПАЛЬНОГО ОКРУГА </w:t>
      </w:r>
      <w:r w:rsidRPr="002A42C4">
        <w:rPr>
          <w:rFonts w:eastAsia="Times New Roman"/>
          <w:b/>
          <w:sz w:val="32"/>
          <w:szCs w:val="32"/>
          <w:lang w:eastAsia="ru-RU"/>
        </w:rPr>
        <w:t>ЛЮБЛИНО</w:t>
      </w:r>
    </w:p>
    <w:p w:rsidR="00D1582E" w:rsidRPr="002A42C4" w:rsidRDefault="00D1582E" w:rsidP="00D1582E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Cs/>
          <w:sz w:val="32"/>
          <w:szCs w:val="32"/>
          <w:lang w:eastAsia="ru-RU"/>
        </w:rPr>
      </w:pPr>
    </w:p>
    <w:p w:rsidR="00D1582E" w:rsidRPr="002A42C4" w:rsidRDefault="00D1582E" w:rsidP="00D1582E">
      <w:pPr>
        <w:widowControl w:val="0"/>
        <w:snapToGrid w:val="0"/>
        <w:spacing w:after="0" w:line="240" w:lineRule="auto"/>
        <w:jc w:val="center"/>
        <w:rPr>
          <w:rFonts w:eastAsia="Times New Roman"/>
          <w:bCs/>
          <w:sz w:val="36"/>
          <w:szCs w:val="36"/>
          <w:lang w:eastAsia="ru-RU"/>
        </w:rPr>
      </w:pPr>
      <w:r w:rsidRPr="002A42C4">
        <w:rPr>
          <w:rFonts w:eastAsia="Times New Roman"/>
          <w:bCs/>
          <w:sz w:val="36"/>
          <w:szCs w:val="36"/>
          <w:lang w:eastAsia="ru-RU"/>
        </w:rPr>
        <w:t>РЕШЕНИЕ</w:t>
      </w:r>
    </w:p>
    <w:p w:rsidR="00D1582E" w:rsidRPr="002A42C4" w:rsidRDefault="00D1582E" w:rsidP="00D1582E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D1582E" w:rsidRPr="002A42C4" w:rsidRDefault="00D1582E" w:rsidP="00D1582E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A42C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</w:t>
      </w:r>
      <w:bookmarkStart w:id="0" w:name="_GoBack"/>
      <w:bookmarkEnd w:id="0"/>
    </w:p>
    <w:p w:rsidR="00D1582E" w:rsidRPr="002A42C4" w:rsidRDefault="00C84F27" w:rsidP="00D1582E">
      <w:pPr>
        <w:autoSpaceDE w:val="0"/>
        <w:autoSpaceDN w:val="0"/>
        <w:adjustRightInd w:val="0"/>
        <w:spacing w:after="0"/>
        <w:ind w:right="-2"/>
        <w:outlineLvl w:val="0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  <w:r w:rsidRPr="002A42C4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22.09.2016 г.</w:t>
      </w:r>
      <w:r w:rsidRPr="002A42C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№ </w:t>
      </w:r>
      <w:r w:rsidRPr="002A42C4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10/</w:t>
      </w:r>
      <w:r w:rsidR="00FF08FC" w:rsidRPr="002A42C4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2</w:t>
      </w:r>
    </w:p>
    <w:p w:rsidR="0086172F" w:rsidRDefault="0086172F" w:rsidP="0086172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 согласовании проекта </w:t>
      </w:r>
      <w:r w:rsidR="00F364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изменения </w:t>
      </w:r>
    </w:p>
    <w:p w:rsidR="0086172F" w:rsidRDefault="0086172F" w:rsidP="0086172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схемы размещения </w:t>
      </w:r>
      <w:proofErr w:type="gramStart"/>
      <w:r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нестационарных</w:t>
      </w:r>
      <w:proofErr w:type="gramEnd"/>
      <w:r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86172F" w:rsidRDefault="0086172F" w:rsidP="0086172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торговых </w:t>
      </w:r>
      <w:r w:rsidR="00F364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объектов </w:t>
      </w:r>
      <w:r w:rsidR="00F364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на </w:t>
      </w:r>
      <w:r w:rsidR="00F364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территории </w:t>
      </w:r>
    </w:p>
    <w:p w:rsidR="001A49BC" w:rsidRPr="0086172F" w:rsidRDefault="0086172F" w:rsidP="0086172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муниципального </w:t>
      </w:r>
      <w:r w:rsidR="00F364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</w:t>
      </w:r>
      <w:r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округа </w:t>
      </w:r>
      <w:r w:rsidR="00F364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Люблино </w:t>
      </w:r>
    </w:p>
    <w:p w:rsidR="0086172F" w:rsidRDefault="0086172F" w:rsidP="001A49BC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A49BC" w:rsidRPr="001A49BC" w:rsidRDefault="001A49BC" w:rsidP="001A49BC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 пунктом 1 части 5 статьи </w:t>
      </w:r>
      <w:r w:rsidR="00F364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 Закона города Москвы от 11 июля </w:t>
      </w:r>
      <w:r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2012 года № 39 «О наделении органов местного самоуправления муниципальных округов в городе Москве отдельными полномочиями города Москвы»,  и на основании обращения </w:t>
      </w:r>
      <w:r w:rsidR="008617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префектуры Юго-Восточного администрати</w:t>
      </w:r>
      <w:r w:rsidR="009420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вного округа города Мо</w:t>
      </w:r>
      <w:r w:rsidR="006940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сквы от 02.09. 2016 года № С3-25-1520/6</w:t>
      </w:r>
    </w:p>
    <w:p w:rsidR="001A49BC" w:rsidRPr="001A49BC" w:rsidRDefault="001A49BC" w:rsidP="001A49B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A49B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Совет депутатов решил:</w:t>
      </w:r>
    </w:p>
    <w:p w:rsidR="001A49BC" w:rsidRPr="001A49BC" w:rsidRDefault="001A49BC" w:rsidP="001A49B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6172F" w:rsidRDefault="001A49BC" w:rsidP="0069400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1</w:t>
      </w:r>
      <w:r w:rsidRPr="008617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 </w:t>
      </w:r>
      <w:r w:rsidR="0086172F" w:rsidRPr="008617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Согласовать</w:t>
      </w:r>
      <w:r w:rsidRPr="008617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8617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проект</w:t>
      </w:r>
      <w:r w:rsidR="0086172F" w:rsidRPr="008617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изменения схемы размещения нестационарных торговых объектов на территории муниципального округа Люблино в части </w:t>
      </w:r>
    </w:p>
    <w:p w:rsidR="00694001" w:rsidRPr="00694001" w:rsidRDefault="00694001" w:rsidP="0069400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40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дополнения специализации  «Горячие напитки, выпечка» с периодом размещения «с 1 октября по 1 мая» по следующим адресам:</w:t>
      </w:r>
    </w:p>
    <w:p w:rsidR="00694001" w:rsidRPr="00694001" w:rsidRDefault="00694001" w:rsidP="0069400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40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ул. Судакова, вл. 11(напротив);  </w:t>
      </w:r>
    </w:p>
    <w:p w:rsidR="00694001" w:rsidRPr="00694001" w:rsidRDefault="00FF08FC" w:rsidP="0069400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ул. Маршала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Кожедуба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д.</w:t>
      </w:r>
      <w:r w:rsidR="00694001" w:rsidRPr="006940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94001" w:rsidRPr="006940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(напротив);</w:t>
      </w:r>
    </w:p>
    <w:p w:rsidR="00694001" w:rsidRPr="00694001" w:rsidRDefault="00694001" w:rsidP="0069400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40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ул. Краснодарская, д. 25/18; </w:t>
      </w:r>
    </w:p>
    <w:p w:rsidR="00694001" w:rsidRPr="00694001" w:rsidRDefault="00694001" w:rsidP="0069400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40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ул. Ставропольская, д. 23.</w:t>
      </w:r>
    </w:p>
    <w:p w:rsidR="001A49BC" w:rsidRPr="001A49BC" w:rsidRDefault="001A49BC" w:rsidP="001A49BC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 Направить настоящее решение в Департамент территориальных органов исполн</w:t>
      </w:r>
      <w:r w:rsidR="007763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ительной власти города Москвы, </w:t>
      </w:r>
      <w:r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префектуру Юго-Восточного административного округа города Москвы, управу района Люблино</w:t>
      </w:r>
      <w:r w:rsidR="00F364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города Москвы</w:t>
      </w:r>
      <w:r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A49BC" w:rsidRPr="001A49BC" w:rsidRDefault="001A49BC" w:rsidP="001A49B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3.</w:t>
      </w:r>
      <w:r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Люблино </w:t>
      </w:r>
      <w:hyperlink r:id="rId9" w:history="1">
        <w:r w:rsidRPr="001A49BC">
          <w:rPr>
            <w:rFonts w:ascii="Times New Roman" w:eastAsia="Times New Roman" w:hAnsi="Times New Roman"/>
            <w:sz w:val="28"/>
            <w:szCs w:val="28"/>
            <w:lang w:val="en-US" w:eastAsia="ru-RU"/>
          </w:rPr>
          <w:t>www</w:t>
        </w:r>
        <w:r w:rsidRPr="001A49BC">
          <w:rPr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Pr="001A49BC">
          <w:rPr>
            <w:rFonts w:ascii="Times New Roman" w:eastAsia="Times New Roman" w:hAnsi="Times New Roman"/>
            <w:sz w:val="28"/>
            <w:szCs w:val="28"/>
            <w:lang w:val="en-US" w:eastAsia="ru-RU"/>
          </w:rPr>
          <w:t>lublino</w:t>
        </w:r>
        <w:proofErr w:type="spellEnd"/>
        <w:r w:rsidRPr="001A49BC">
          <w:rPr>
            <w:rFonts w:ascii="Times New Roman" w:eastAsia="Times New Roman" w:hAnsi="Times New Roman"/>
            <w:sz w:val="28"/>
            <w:szCs w:val="28"/>
            <w:lang w:eastAsia="ru-RU"/>
          </w:rPr>
          <w:t>-</w:t>
        </w:r>
        <w:proofErr w:type="spellStart"/>
        <w:r w:rsidRPr="001A49BC">
          <w:rPr>
            <w:rFonts w:ascii="Times New Roman" w:eastAsia="Times New Roman" w:hAnsi="Times New Roman"/>
            <w:sz w:val="28"/>
            <w:szCs w:val="28"/>
            <w:lang w:val="en-US" w:eastAsia="ru-RU"/>
          </w:rPr>
          <w:t>mos</w:t>
        </w:r>
        <w:proofErr w:type="spellEnd"/>
        <w:r w:rsidRPr="001A49BC">
          <w:rPr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Pr="001A49BC">
          <w:rPr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1A49B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A49BC" w:rsidRPr="001A49BC" w:rsidRDefault="001A49BC" w:rsidP="001A49B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4.    </w:t>
      </w:r>
      <w:proofErr w:type="gramStart"/>
      <w:r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исполнением настоящего решения возложить на главу муниципального округа Люблино </w:t>
      </w:r>
      <w:r w:rsidR="001D04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Андрианова</w:t>
      </w:r>
      <w:r w:rsidR="00C310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Ю.А</w:t>
      </w:r>
      <w:r w:rsidR="001D04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1A49BC" w:rsidRPr="001A49BC" w:rsidRDefault="001A49BC" w:rsidP="001A49B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6172F" w:rsidRDefault="0086172F" w:rsidP="001A49B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A49BC" w:rsidRPr="001A49BC" w:rsidRDefault="001A49BC" w:rsidP="001A49B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A49B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Глава муниципального округа Люблино</w:t>
      </w:r>
      <w:r w:rsidRPr="001A49B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Pr="001A49B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Pr="001A49B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Pr="001A49B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Ю.А. Андрианов</w:t>
      </w:r>
    </w:p>
    <w:p w:rsidR="001A49BC" w:rsidRPr="001A49BC" w:rsidRDefault="001A49BC" w:rsidP="001A49B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D75F4" w:rsidRDefault="005D75F4" w:rsidP="00C37916">
      <w:pPr>
        <w:autoSpaceDE w:val="0"/>
        <w:autoSpaceDN w:val="0"/>
        <w:adjustRightInd w:val="0"/>
        <w:spacing w:after="0"/>
        <w:ind w:right="-2"/>
        <w:outlineLvl w:val="0"/>
        <w:rPr>
          <w:rFonts w:ascii="Times New Roman" w:eastAsia="Times New Roman" w:hAnsi="Times New Roman"/>
          <w:bCs/>
          <w:color w:val="993300"/>
          <w:sz w:val="28"/>
          <w:szCs w:val="28"/>
          <w:lang w:eastAsia="ru-RU"/>
        </w:rPr>
      </w:pPr>
    </w:p>
    <w:sectPr w:rsidR="005D75F4" w:rsidSect="001D0490">
      <w:headerReference w:type="default" r:id="rId10"/>
      <w:footnotePr>
        <w:numRestart w:val="eachPage"/>
      </w:footnotePr>
      <w:pgSz w:w="11906" w:h="16838"/>
      <w:pgMar w:top="426" w:right="851" w:bottom="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2B9" w:rsidRDefault="00FB42B9">
      <w:pPr>
        <w:spacing w:after="0" w:line="240" w:lineRule="auto"/>
      </w:pPr>
      <w:r>
        <w:separator/>
      </w:r>
    </w:p>
  </w:endnote>
  <w:endnote w:type="continuationSeparator" w:id="0">
    <w:p w:rsidR="00FB42B9" w:rsidRDefault="00FB4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2B9" w:rsidRDefault="00FB42B9">
      <w:pPr>
        <w:spacing w:after="0" w:line="240" w:lineRule="auto"/>
      </w:pPr>
      <w:r>
        <w:separator/>
      </w:r>
    </w:p>
  </w:footnote>
  <w:footnote w:type="continuationSeparator" w:id="0">
    <w:p w:rsidR="00FB42B9" w:rsidRDefault="00FB4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74D" w:rsidRPr="000E4704" w:rsidRDefault="0064774D" w:rsidP="0064774D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0770B"/>
    <w:multiLevelType w:val="hybridMultilevel"/>
    <w:tmpl w:val="0264F306"/>
    <w:lvl w:ilvl="0" w:tplc="BB842A88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B3D6D06"/>
    <w:multiLevelType w:val="hybridMultilevel"/>
    <w:tmpl w:val="8CC0095A"/>
    <w:lvl w:ilvl="0" w:tplc="C7745EEA">
      <w:start w:val="1"/>
      <w:numFmt w:val="decimal"/>
      <w:lvlText w:val="%1."/>
      <w:lvlJc w:val="left"/>
      <w:pPr>
        <w:ind w:left="2298" w:hanging="159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CAE"/>
    <w:rsid w:val="00021CA2"/>
    <w:rsid w:val="00047ACD"/>
    <w:rsid w:val="00056E70"/>
    <w:rsid w:val="000755C6"/>
    <w:rsid w:val="00097B6B"/>
    <w:rsid w:val="000A745C"/>
    <w:rsid w:val="00172FA3"/>
    <w:rsid w:val="001A49BC"/>
    <w:rsid w:val="001D0490"/>
    <w:rsid w:val="001E6A9B"/>
    <w:rsid w:val="00213D74"/>
    <w:rsid w:val="002176AE"/>
    <w:rsid w:val="0022491C"/>
    <w:rsid w:val="002578F9"/>
    <w:rsid w:val="00287879"/>
    <w:rsid w:val="00294CAE"/>
    <w:rsid w:val="002A42C4"/>
    <w:rsid w:val="002D5AAC"/>
    <w:rsid w:val="002E524E"/>
    <w:rsid w:val="002F3AF5"/>
    <w:rsid w:val="00374235"/>
    <w:rsid w:val="00391B67"/>
    <w:rsid w:val="003A0957"/>
    <w:rsid w:val="003A5C2C"/>
    <w:rsid w:val="00414392"/>
    <w:rsid w:val="004261A7"/>
    <w:rsid w:val="00434A0D"/>
    <w:rsid w:val="004362D6"/>
    <w:rsid w:val="00490746"/>
    <w:rsid w:val="004A1F95"/>
    <w:rsid w:val="004A3CD8"/>
    <w:rsid w:val="004E27D5"/>
    <w:rsid w:val="00502E6C"/>
    <w:rsid w:val="00513352"/>
    <w:rsid w:val="005D71B5"/>
    <w:rsid w:val="005D75F4"/>
    <w:rsid w:val="005E7356"/>
    <w:rsid w:val="00610244"/>
    <w:rsid w:val="0064774D"/>
    <w:rsid w:val="00694001"/>
    <w:rsid w:val="006D670C"/>
    <w:rsid w:val="006E2050"/>
    <w:rsid w:val="00725F7C"/>
    <w:rsid w:val="00776304"/>
    <w:rsid w:val="007B2E16"/>
    <w:rsid w:val="007D096C"/>
    <w:rsid w:val="007F5934"/>
    <w:rsid w:val="0086172F"/>
    <w:rsid w:val="008D080F"/>
    <w:rsid w:val="00916027"/>
    <w:rsid w:val="009420B7"/>
    <w:rsid w:val="00956438"/>
    <w:rsid w:val="00956521"/>
    <w:rsid w:val="00982327"/>
    <w:rsid w:val="009C7F70"/>
    <w:rsid w:val="009D5030"/>
    <w:rsid w:val="00A500F3"/>
    <w:rsid w:val="00AF5485"/>
    <w:rsid w:val="00BE0E0E"/>
    <w:rsid w:val="00C17FF7"/>
    <w:rsid w:val="00C31092"/>
    <w:rsid w:val="00C37916"/>
    <w:rsid w:val="00C8260E"/>
    <w:rsid w:val="00C84F27"/>
    <w:rsid w:val="00C861E4"/>
    <w:rsid w:val="00CC1CBE"/>
    <w:rsid w:val="00D04A82"/>
    <w:rsid w:val="00D1582E"/>
    <w:rsid w:val="00D50C2D"/>
    <w:rsid w:val="00D732CA"/>
    <w:rsid w:val="00DA23F5"/>
    <w:rsid w:val="00DE4C6C"/>
    <w:rsid w:val="00E07ABA"/>
    <w:rsid w:val="00E2590D"/>
    <w:rsid w:val="00E977B7"/>
    <w:rsid w:val="00EB081E"/>
    <w:rsid w:val="00EB1365"/>
    <w:rsid w:val="00F00263"/>
    <w:rsid w:val="00F36447"/>
    <w:rsid w:val="00F61E81"/>
    <w:rsid w:val="00F65EB0"/>
    <w:rsid w:val="00F7086E"/>
    <w:rsid w:val="00FB1752"/>
    <w:rsid w:val="00FB42B9"/>
    <w:rsid w:val="00FF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F7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94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94CAE"/>
  </w:style>
  <w:style w:type="paragraph" w:styleId="a5">
    <w:name w:val="List Paragraph"/>
    <w:basedOn w:val="a"/>
    <w:uiPriority w:val="34"/>
    <w:qFormat/>
    <w:rsid w:val="00294CA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17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76A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F7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94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94CAE"/>
  </w:style>
  <w:style w:type="paragraph" w:styleId="a5">
    <w:name w:val="List Paragraph"/>
    <w:basedOn w:val="a"/>
    <w:uiPriority w:val="34"/>
    <w:qFormat/>
    <w:rsid w:val="00294CA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17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76A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0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lublino-mo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3AC4D-249F-4824-9C15-1056A3C36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Лера</dc:creator>
  <cp:lastModifiedBy>Nina</cp:lastModifiedBy>
  <cp:revision>21</cp:revision>
  <cp:lastPrinted>2016-09-21T14:40:00Z</cp:lastPrinted>
  <dcterms:created xsi:type="dcterms:W3CDTF">2015-09-29T16:15:00Z</dcterms:created>
  <dcterms:modified xsi:type="dcterms:W3CDTF">2016-09-21T14:41:00Z</dcterms:modified>
</cp:coreProperties>
</file>