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BD73C2" w:rsidRDefault="00BD73C2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BD73C2" w:rsidRDefault="00BD73C2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BD73C2" w:rsidRDefault="00BD73C2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BD73C2" w:rsidRDefault="00BD73C2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BD73C2" w:rsidRDefault="00BD73C2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BD73C2" w:rsidRPr="00C37916" w:rsidRDefault="00BD73C2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BD73C2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BD73C2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BD73C2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BD73C2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BD73C2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BD73C2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BD73C2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BD73C2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BD73C2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BD73C2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BD73C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BD73C2" w:rsidRDefault="004A1F95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BD73C2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24.09.2015 г.</w:t>
      </w:r>
      <w:r w:rsidRPr="00BD73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  </w:t>
      </w:r>
      <w:r w:rsidR="008A0373" w:rsidRPr="00BD73C2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9/8</w:t>
      </w:r>
    </w:p>
    <w:p w:rsidR="008A0373" w:rsidRPr="008A0373" w:rsidRDefault="008A0373" w:rsidP="008A03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 частичном   согласовании  проекта</w:t>
      </w:r>
    </w:p>
    <w:p w:rsidR="008A0373" w:rsidRPr="008A0373" w:rsidRDefault="008A0373" w:rsidP="008A03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изменения        схемы        размещения</w:t>
      </w:r>
    </w:p>
    <w:p w:rsidR="008A0373" w:rsidRPr="008A0373" w:rsidRDefault="008A0373" w:rsidP="008A03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   торговых   объектов</w:t>
      </w:r>
    </w:p>
    <w:p w:rsidR="008A0373" w:rsidRPr="008A0373" w:rsidRDefault="008A0373" w:rsidP="008A03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 специализацией      «Печать»     тип</w:t>
      </w:r>
    </w:p>
    <w:p w:rsidR="008A0373" w:rsidRPr="008A0373" w:rsidRDefault="008A0373" w:rsidP="008A03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«Пресс – стенд"        на     территории </w:t>
      </w:r>
    </w:p>
    <w:p w:rsidR="008A0373" w:rsidRPr="008A0373" w:rsidRDefault="008A0373" w:rsidP="008A03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   округа    Люблино</w:t>
      </w:r>
    </w:p>
    <w:bookmarkEnd w:id="0"/>
    <w:p w:rsidR="008A0373" w:rsidRPr="008A0373" w:rsidRDefault="008A0373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8A0373" w:rsidRPr="008A0373" w:rsidRDefault="008A0373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03.02.2011 N 26-ПП </w:t>
      </w:r>
    </w:p>
    <w:p w:rsidR="008A0373" w:rsidRPr="008A0373" w:rsidRDefault="008A0373" w:rsidP="008A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собственности"" (в редакции от 09.06.2015 г. № 343-ПП), на основании обращения Департамента средств массовой информации и рекламы города Москвы о</w:t>
      </w:r>
      <w:r w:rsidR="00B66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19.08.2015 г. № 02-40-5947/15</w:t>
      </w:r>
    </w:p>
    <w:p w:rsidR="008A0373" w:rsidRPr="008A0373" w:rsidRDefault="008A0373" w:rsidP="008A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8A0373" w:rsidRPr="008A0373" w:rsidRDefault="008A0373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A0373" w:rsidRPr="008A0373" w:rsidRDefault="008A0373" w:rsidP="008A03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Согласовать частично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роект изменения схемы размещения нестационарных торговых объектов со специализацией «Печать» тип «Пресс-стенд» на территории муниципального округа Люблино  в части включения в существующую схему новых мест установки нестационарных торговых объектов согласно приложению 1.</w:t>
      </w:r>
    </w:p>
    <w:p w:rsidR="008A0373" w:rsidRPr="008A0373" w:rsidRDefault="008A0373" w:rsidP="008A03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 xml:space="preserve">2. Отказать в согласовании </w:t>
      </w:r>
      <w:proofErr w:type="gramStart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специализацией «Печать» тип «Пресс-стенд» на территории муниципального округа Люблино в части включения в существующую схему новых мест установки нестационарных торговых объектов, в связи с негативным влиянием на пешеходную и транспортную инфраструктуру согласно приложению 2.</w:t>
      </w:r>
    </w:p>
    <w:p w:rsidR="008A0373" w:rsidRPr="008A0373" w:rsidRDefault="008A0373" w:rsidP="008A0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Направить настоящее решение в Департамент средств массовой информации и рекламы города Москвы, в Департамент территориальных органов исполнительной власти города Москвы, в префектуру Юго-Восточного административного округа города Москвы, управу района Люблино.</w:t>
      </w:r>
    </w:p>
    <w:p w:rsidR="008A0373" w:rsidRPr="008A0373" w:rsidRDefault="008A0373" w:rsidP="008A0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4. Опубликовать настоящее решение в бюллетене «Московский муниципальный вестник» и разместить на официальном сайте муниципального округа Люблино (</w:t>
      </w:r>
      <w:hyperlink r:id="rId9" w:history="1">
        <w:r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A0373" w:rsidRPr="008A0373" w:rsidRDefault="008A0373" w:rsidP="008A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5.  </w:t>
      </w:r>
      <w:proofErr w:type="gramStart"/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Андрианова Ю.А.</w:t>
      </w: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Ю.А. Андрианов</w:t>
      </w: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к решению Совета депутатов </w:t>
      </w: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муниципального округа Люблино</w:t>
      </w:r>
    </w:p>
    <w:p w:rsid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от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24.</w:t>
      </w: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09.2015 № 9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/8</w:t>
      </w: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Адресный перечень нестационарных торговых объектов</w:t>
      </w: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 специализацией «Печать» тип «Пресс – стенд»</w:t>
      </w: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ул. Краснодарская, д.51, с.5;</w:t>
      </w:r>
    </w:p>
    <w:p w:rsidR="008A0373" w:rsidRPr="008A0373" w:rsidRDefault="008A0373" w:rsidP="008A0373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 ул. Совхозная, д. 41.</w:t>
      </w: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</w:t>
      </w: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2</w:t>
      </w: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к решению Совета депутатов </w:t>
      </w: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муниципального округа Люблино</w:t>
      </w: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от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24.</w:t>
      </w: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09.2015 № 9/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</w:p>
    <w:p w:rsidR="008A0373" w:rsidRPr="008A0373" w:rsidRDefault="008A0373" w:rsidP="008A037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373" w:rsidRPr="008A0373" w:rsidRDefault="008A0373" w:rsidP="008A03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73" w:rsidRPr="008A0373" w:rsidRDefault="008A0373" w:rsidP="008A03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3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Адресный перечень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 торговых объектов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A0373" w:rsidRPr="008A0373" w:rsidRDefault="008A0373" w:rsidP="008A0373">
      <w:pPr>
        <w:tabs>
          <w:tab w:val="left" w:pos="3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sz w:val="28"/>
          <w:szCs w:val="28"/>
          <w:lang w:eastAsia="ru-RU"/>
        </w:rPr>
        <w:t>со специализацией «Печать» тип «Пресс – стенд»</w:t>
      </w:r>
    </w:p>
    <w:p w:rsidR="008A0373" w:rsidRPr="008A0373" w:rsidRDefault="008A0373" w:rsidP="008A03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73" w:rsidRPr="008A0373" w:rsidRDefault="008A0373" w:rsidP="008A0373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>раснодарская</w:t>
      </w:r>
      <w:proofErr w:type="spellEnd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 xml:space="preserve">, д. 48; </w:t>
      </w:r>
    </w:p>
    <w:p w:rsidR="008A0373" w:rsidRPr="008A0373" w:rsidRDefault="008A0373" w:rsidP="008A0373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>раснодарская</w:t>
      </w:r>
      <w:proofErr w:type="spellEnd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>, д.45/11;</w:t>
      </w:r>
    </w:p>
    <w:p w:rsidR="008A0373" w:rsidRPr="008A0373" w:rsidRDefault="008A0373" w:rsidP="008A0373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 xml:space="preserve"> ул. Совхозная, д. 12;</w:t>
      </w:r>
    </w:p>
    <w:p w:rsidR="008A0373" w:rsidRPr="008A0373" w:rsidRDefault="008A0373" w:rsidP="008A0373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>раснодарская</w:t>
      </w:r>
      <w:proofErr w:type="spellEnd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>, д.51, к.1;</w:t>
      </w:r>
    </w:p>
    <w:p w:rsidR="008A0373" w:rsidRPr="008A0373" w:rsidRDefault="008A0373" w:rsidP="008A0373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>раснодарская</w:t>
      </w:r>
      <w:proofErr w:type="spellEnd"/>
      <w:r w:rsidRPr="008A0373">
        <w:rPr>
          <w:rFonts w:ascii="Times New Roman" w:eastAsia="Times New Roman" w:hAnsi="Times New Roman"/>
          <w:sz w:val="28"/>
          <w:szCs w:val="28"/>
          <w:lang w:eastAsia="ru-RU"/>
        </w:rPr>
        <w:t>, д.48, с.1.</w:t>
      </w:r>
    </w:p>
    <w:p w:rsidR="008A0373" w:rsidRPr="004A1F95" w:rsidRDefault="008A0373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</w:pPr>
    </w:p>
    <w:sectPr w:rsidR="008A0373" w:rsidRPr="004A1F95" w:rsidSect="008A0373">
      <w:headerReference w:type="default" r:id="rId10"/>
      <w:footnotePr>
        <w:numRestart w:val="eachPage"/>
      </w:footnotePr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52" w:rsidRDefault="00482052">
      <w:pPr>
        <w:spacing w:after="0" w:line="240" w:lineRule="auto"/>
      </w:pPr>
      <w:r>
        <w:separator/>
      </w:r>
    </w:p>
  </w:endnote>
  <w:endnote w:type="continuationSeparator" w:id="0">
    <w:p w:rsidR="00482052" w:rsidRDefault="0048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52" w:rsidRDefault="00482052">
      <w:pPr>
        <w:spacing w:after="0" w:line="240" w:lineRule="auto"/>
      </w:pPr>
      <w:r>
        <w:separator/>
      </w:r>
    </w:p>
  </w:footnote>
  <w:footnote w:type="continuationSeparator" w:id="0">
    <w:p w:rsidR="00482052" w:rsidRDefault="0048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722B48"/>
    <w:multiLevelType w:val="hybridMultilevel"/>
    <w:tmpl w:val="EBD4ACE2"/>
    <w:lvl w:ilvl="0" w:tplc="245E6F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E2D49AB"/>
    <w:multiLevelType w:val="hybridMultilevel"/>
    <w:tmpl w:val="35F8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755C6"/>
    <w:rsid w:val="00097B6B"/>
    <w:rsid w:val="000A745C"/>
    <w:rsid w:val="00172FA3"/>
    <w:rsid w:val="001E6A9B"/>
    <w:rsid w:val="00213D74"/>
    <w:rsid w:val="002176AE"/>
    <w:rsid w:val="0022491C"/>
    <w:rsid w:val="002578F9"/>
    <w:rsid w:val="00287879"/>
    <w:rsid w:val="00294CAE"/>
    <w:rsid w:val="002E524E"/>
    <w:rsid w:val="002F3AF5"/>
    <w:rsid w:val="00374235"/>
    <w:rsid w:val="00391B67"/>
    <w:rsid w:val="003A0957"/>
    <w:rsid w:val="003A5C2C"/>
    <w:rsid w:val="00414392"/>
    <w:rsid w:val="004261A7"/>
    <w:rsid w:val="00434A0D"/>
    <w:rsid w:val="00482052"/>
    <w:rsid w:val="00490746"/>
    <w:rsid w:val="004A1F95"/>
    <w:rsid w:val="004A3CD8"/>
    <w:rsid w:val="004E27D5"/>
    <w:rsid w:val="00502E6C"/>
    <w:rsid w:val="00513352"/>
    <w:rsid w:val="005D71B5"/>
    <w:rsid w:val="005D75F4"/>
    <w:rsid w:val="005E7356"/>
    <w:rsid w:val="00610244"/>
    <w:rsid w:val="0064774D"/>
    <w:rsid w:val="00725F7C"/>
    <w:rsid w:val="007B2E16"/>
    <w:rsid w:val="007D096C"/>
    <w:rsid w:val="007F5934"/>
    <w:rsid w:val="008A0373"/>
    <w:rsid w:val="008D080F"/>
    <w:rsid w:val="00956438"/>
    <w:rsid w:val="009C7F70"/>
    <w:rsid w:val="00A500F3"/>
    <w:rsid w:val="00AF5485"/>
    <w:rsid w:val="00B66D59"/>
    <w:rsid w:val="00BD73C2"/>
    <w:rsid w:val="00BE0E0E"/>
    <w:rsid w:val="00C17FF7"/>
    <w:rsid w:val="00C37916"/>
    <w:rsid w:val="00CC1CBE"/>
    <w:rsid w:val="00D04A82"/>
    <w:rsid w:val="00D732CA"/>
    <w:rsid w:val="00E07ABA"/>
    <w:rsid w:val="00EB1365"/>
    <w:rsid w:val="00F00263"/>
    <w:rsid w:val="00F61E81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8A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3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8A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3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12CC-A852-4392-9E5B-25D251C6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4</cp:revision>
  <cp:lastPrinted>2015-09-29T16:31:00Z</cp:lastPrinted>
  <dcterms:created xsi:type="dcterms:W3CDTF">2015-09-29T15:59:00Z</dcterms:created>
  <dcterms:modified xsi:type="dcterms:W3CDTF">2015-09-30T08:05:00Z</dcterms:modified>
</cp:coreProperties>
</file>